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79972 - 2017 z dnia 2017-05-08 r. </w:t>
      </w:r>
    </w:p>
    <w:p w:rsidR="008C12D2" w:rsidRPr="008C12D2" w:rsidRDefault="008C12D2" w:rsidP="008C12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Czarny Bór: Odbudowa drogi gminnej - dz. 80 i dz. 79 w Borównie</w:t>
      </w: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C12D2" w:rsidRPr="008C12D2" w:rsidRDefault="008C12D2" w:rsidP="008C12D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Numer ogłoszenia: 57586-2017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zostało przeprowadzone przez centralnego zamawiającego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zostało przeprowadzone przez podmiot, któremu zamawiający powierzył/powierzyli przeprowadzenie postępowania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zostało przeprowadzone wspólnie przez zamawiających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zostało przeprowadzone wspólnie z zamawiającymi z innych państw członkowskich Unii Europejskiej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publicznych::</w:t>
      </w: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Czarny Bór, krajowy numer identyfikacyjny 89071822500000, ul. ul. XXX-lecia PRL  18, 58379   Czarny Bór, państwo Polska, woj. dolnośląskie, tel. 748 450 139, faks 748 450 006, e-mail czarny-bor@bazagmin.pl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8C12D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Odbudowa drogi gminnej - dz. 80 i dz. 79 w Borównie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 </w:t>
      </w:r>
      <w:r w:rsidRPr="008C12D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II.3) Krótki opis przedmiotu zamówienia </w:t>
      </w:r>
      <w:r w:rsidRPr="008C12D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droga zlokalizowana w miejscowości Borówno (dz.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ewid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nr 79 i 80; obręb 0001 Borówno) leżąca w północnej części gminy Czarny Bór, powiat wałbrzyski. Istniejąca droga posiada jezdnię o nawierzchni gruntowej, częściowo utwardzonej tłuczniem. Szerokość jezdni jest stała i wynosi ok. 3,0m. W wyniku opadów deszczu droga uległa zniszczeniu. Stan techniczny nawierzchni jest zły, występują liczne deformacje nawierzchni. Brak jest odpowiedniego odwodnienia, co powoduje dalszą degradację drogi w czasie ulewnych deszczy oraz gromadzenie się wód opadowych i roztopowych przy krawędzi jezdni. W km 0+060,96 istniejący przepust kołowy załamany. Wlot i wylot rowu częściowo zamulony. Charakterystyka drogi: droga wewnętrzna o przekroju jednoprzestrzennym,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jednopasowym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Kategoria ruchu KR1. Zgodnie z ustaleniami z zarządcą drogi – Gminą Czarny Bór w ramach niniejszego opracowania odbudowa obejmuje wykonanie nawierzchni bitumicznej gr. 9 cm na całej powierzchni jezdni, podbudowy z kruszywa o gr. 20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cm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Konstrukcja na podłożu wzmocnionym stabilizowanym cementem o gr. 15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cm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Wzdłuż jednej krawędzi jezdni projektuje się korytko drogowe szerokości 60cm, drugą krawędź jezdni ogranicza pobocze o szerokości 0,5m wykonane z kruszywa 0/31,5. Parametry drogi uzyskane w efekcie przebudowy: - klasa techniczna drogi – droga wewnętrzna, - kategoria ruchu - KR1, - szerokość - 3,0m na całej długości odbudowywanego odcinka, - pobocze utwardzone szerokości 0,5m - długość- 350,00m - pochylenie poprzeczne jezdni - jednostronne prawostronne 2% - grubość konstrukcji nawierzchni - 29 cm - układ warstw: warstwa ścieralna z betonu asfaltowego AC11S – 4cm warstwa wiążąca z betonu asfaltowego AC16W – 5cm podbudowa zasadnicza z kruszywa 0-31,5 – 20 cm stabilizacja gruntu cementem – 15 cm grunt rodzimy ODWODNIENIE Jako docelowy odbiornik wód deszczowych przewidziano rów odwadniający na działce nr 69 będący w zarządzie Gminy Czarny Bór. Przewiduje się renowację wraz z profilowaniem rowu zgodnie z projektem. Projektuje się przebudowę przepustu w km 0+060,96, do którego odprowadzona zostanie woda ze ścieku ulicznego. Ściek uliczny zaprojektowano całej długości odbudowywanego odcinka drogi. Ściek uliczny realizowany z korytka drogowego szerokości 60cm na ławie z betonu C12/15. Dodatkowo w najniższym punkcie niwelety tj. w km 0+044,44 zaprojektowano wpust uliczny typowy wykonany z prefabrykowanych elementów betonowych z rusztem żeliwnym lub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polimerobetonowym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klasy min. D400. Połączenie z przepustem przewiduje się za pomocą rur z tworzyw sztucznych PE/PP/PVC w klasie SN8, wpiętej w studnię rewizyjną Ø1200 wykonaną z prefabrykowanych elementów betonowych posadowioną na ławie z chudego betonu grubości 20cm.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Zwięczenie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 wykonać za pomocą pokrywy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nastudziennej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zamkniętej włazem klasy D400 z ryglem. Projektuje się oczyszczenie i odmulenie istniejącego rowu na długości 125m. Umocnienie dna i skarp rowu w pobliżu wlotu i wylotu kostką kamienną 8/11 cm (wypełnienie) na podbudowie betonowej grubości 10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cm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Obruk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kostką kamienną 8/11 należy wykonać w obramowaniu wykonanym z kostki kamiennej 18/22cm na podbudowie betonowej grubości 10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cm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ZJAZDY INDYWIDUALNE W ramach opracowania przewiduje się budowę trzech zjazdów indywidualnych o konstrukcji jak jezdnia. PRZEPUSTY Projektuje się przepust rurowy PE/PP Ø600 w km 0+060,96. Przewiduje się posadowić przepust na podsypce piaskowej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gr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15cm i kruszywie łamanym 0/31,5 cm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gr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cm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Przy odtworzeniu terenu i wykonywaniu zasypek wszystkie zasypki należy wykonać z kruszywa naturalnego zagęszczonego do wskaźnika zagęszczenia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Is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≥ 1,0. W ramach projektowanych robót przewiduje się: Roboty rozbiórkowe istniejącej nawierzchni oraz istniejącego przepustu, Wyniesienie trasy i punktów wysokościowych w terenie, Wykonanie przepustu rurowego Ø600 wraz z studnią rewizyjną </w:t>
      </w: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Ø1200, Czyszczenie i profilowanie istniejącego rowu na odcinku dł. ok. 80 m, Wykonanie odprowadzenia wody za pomocą wpustu ulicznego w km 0+043,22 wraz z podłączeniem do istniejącego rowu rurami PE/PP/PVC, Wykonanie koryta pod projektowaną konstrukcję drogi. Rzędne dna koryta winny się znajdować 44 cm poniżej projektowanej niwelety drogi, Wykonanie stabilizacji gruntu cementem gr. 15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cm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Stabilizację RM 1,5 – 2,5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MPa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 dowieźć z wytwórni. Na wykonanej stabilizacji wymagane jest osiągnięcie wtórnego modułu odkształcenia nie mniejszego niż 100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MPa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Dopuszczalne jest wykonanie stabilizacji „na miejscu” po uprzednim potwierdzeniu gestorów o braku istniejących sieci uzbrojenia terenu. Ułożenie korytek betonowych szerokości 60cm leżących na ławie z betonu C12/15 o gr. 15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cm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na całej długości odbudowywanej drogi (jednostronnie), Wykonanie podbudowy z kruszywa 0/31,5 mm grubości 20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cm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Na wykonanej podbudowie wymagane jest osiągnięcie wtórnego modułu odkształcenia nie mniejszego niż 120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MPa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obruku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ścianek czołowych przepustu z kostki kamiennej 8/11 („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obramówka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z kostki kamiennej 18/22) wraz z brukowaniem dna rowu na długości 2m przy wlocie i wylocie przepustu. Dno rowu brukowane kostką kamienną 18/22cm na ławie betonowej gr. 10cm Wykonanie warstwy konstrukcyjnej nawierzchni z betonu asfaltowego AC16W warstwa wiążąca grubości 5cm. Wykonanie warstwy konstrukcyjnej nawierzchni z betonu asfaltowego AC11S warstwa ścieralna gr. 4cm Roboty porządkowe. Integralną część SIWZ stanowią: Projekt Budowlano-Wykonawczy, Kosztorys Ofertowy oraz Szczegółowa Specyfikacja Techniczna Wykonania i Odbioru Robót Budowlanych.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podzielone jest na części: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>II.5) Główny Kod CPV: 45000000-7</w:t>
      </w: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Dodatkowe kody CPV: 45100000-8, 45111200-0, 45112700-2, 45231000-5, 45232130-2, 45233120-6, 45233200-1, 45233220-7, 45233221-4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56"/>
        <w:gridCol w:w="106"/>
      </w:tblGrid>
      <w:tr w:rsidR="008C12D2" w:rsidRPr="008C12D2" w:rsidTr="008C12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12D2" w:rsidRPr="008C12D2" w:rsidRDefault="008C12D2" w:rsidP="008C1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8C12D2" w:rsidRPr="008C12D2" w:rsidRDefault="008C12D2" w:rsidP="008C1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C12D2" w:rsidRPr="008C12D2" w:rsidTr="008C12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12D2" w:rsidRPr="008C12D2" w:rsidRDefault="008C12D2" w:rsidP="008C1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Postępowanie/część zostało unieważnione nie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8C12D2" w:rsidRPr="008C12D2" w:rsidRDefault="008C12D2" w:rsidP="008C1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C12D2" w:rsidRPr="008C12D2" w:rsidTr="008C12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12D2" w:rsidRPr="008C12D2" w:rsidRDefault="008C12D2" w:rsidP="008C1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08/05/2017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 Całkowita wartość zamówienia </w:t>
            </w:r>
          </w:p>
          <w:p w:rsidR="008C12D2" w:rsidRPr="008C12D2" w:rsidRDefault="008C12D2" w:rsidP="008C1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187028.28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proofErr w:type="spellStart"/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  <w:proofErr w:type="spellEnd"/>
          </w:p>
          <w:p w:rsidR="008C12D2" w:rsidRPr="008C12D2" w:rsidRDefault="008C12D2" w:rsidP="008C1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8C12D2" w:rsidRPr="008C12D2" w:rsidRDefault="008C12D2" w:rsidP="008C1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Liczba otrzymanych ofert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małych i średnich przedsiębiorstw: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wykonawców z innych państw członkowskich Unii Europejskiej: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wykonawców z państw niebędących członkami Unii Europejskiej: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ofert otrzymanych drogą elektroniczną: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  <w:p w:rsidR="008C12D2" w:rsidRPr="008C12D2" w:rsidRDefault="008C12D2" w:rsidP="008C1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/>
            </w:r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IV.5) NAZWA I ADRES WYKONAWCY, KTÓREMU UDZIELONO ZAMÓWIENIA </w:t>
            </w:r>
          </w:p>
          <w:p w:rsidR="008C12D2" w:rsidRPr="008C12D2" w:rsidRDefault="008C12D2" w:rsidP="008C1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nie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Świdnickie Przedsiębiorstwo Budowy Dróg i Mostów Sp. z o.o.,  ,  ul. Częstochowska 12,  58-100,  Świdnica,  kraj/woj.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tak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pochodzi z innego państwa członkowskiego Unii Europejskiej: nie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Skrót literowy nazwy państwa: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pochodzi z innego państwa nie będącego członkiem Unii Europejskiej: nie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Skrót literowy nazwy państwa: </w:t>
            </w:r>
          </w:p>
          <w:p w:rsidR="008C12D2" w:rsidRPr="008C12D2" w:rsidRDefault="008C12D2" w:rsidP="008C1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8C12D2" w:rsidRPr="008C12D2" w:rsidRDefault="008C12D2" w:rsidP="008C1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230044.78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Oferta z najniższą ceną/kosztem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230044.78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&gt; </w:t>
            </w:r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Oferta z najwyższą ceną/kosztem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367763.85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Waluta: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</w:p>
          <w:p w:rsidR="008C12D2" w:rsidRPr="008C12D2" w:rsidRDefault="008C12D2" w:rsidP="008C1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C12D2" w:rsidRPr="008C12D2" w:rsidRDefault="008C12D2" w:rsidP="008C1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Wartość lub procentowa część zamówienia, jaka zostanie powierzona podwykonawcy lub podwykonawcom: </w:t>
            </w:r>
            <w:r w:rsidRPr="008C12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C1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12D2" w:rsidRPr="008C12D2" w:rsidRDefault="008C12D2" w:rsidP="008C12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IV.9) UZASADNIENIE UDZIELENIA ZAMÓWIENIA W TRYBIE NEGOCJACJI BEZ OGŁOSZENIA, ZAMÓWIENIA Z WOLNEJ RĘKI ALBO ZAPYTANIA O CENĘ </w:t>
      </w:r>
    </w:p>
    <w:p w:rsidR="008C12D2" w:rsidRPr="008C12D2" w:rsidRDefault="008C12D2" w:rsidP="008C1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IV.9.1) Podstawa prawna</w:t>
      </w:r>
      <w:r w:rsidRPr="008C12D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  <w:t xml:space="preserve">Postępowanie prowadzone jest w trybie   na podstawie art.  ustawy </w:t>
      </w:r>
      <w:proofErr w:type="spellStart"/>
      <w:r w:rsidRPr="008C12D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Pzp</w:t>
      </w:r>
      <w:proofErr w:type="spellEnd"/>
      <w:r w:rsidRPr="008C12D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. </w:t>
      </w:r>
      <w:r w:rsidRPr="008C12D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</w:r>
      <w:r w:rsidRPr="008C12D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</w:r>
      <w:r w:rsidRPr="008C12D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IV.9.2) Uzasadnienia wyboru trybu </w:t>
      </w:r>
      <w:r w:rsidRPr="008C12D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  <w:t xml:space="preserve">Należy podać uzasadnienie faktyczne i prawne wyboru trybu oraz wyjaśnić, dlaczego udzielenie zamówienia jest zgodne z przepisami. </w:t>
      </w:r>
    </w:p>
    <w:p w:rsidR="008C12D2" w:rsidRPr="008C12D2" w:rsidRDefault="008C12D2" w:rsidP="008C12D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5D0C" w:rsidRDefault="009C5D0C"/>
    <w:sectPr w:rsidR="009C5D0C" w:rsidSect="009C5D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/>
  <w:defaultTabStop w:val="708"/>
  <w:hyphenationZone w:val="425"/>
  <w:characterSpacingControl w:val="doNotCompress"/>
  <w:compat/>
  <w:rsids>
    <w:rsidRoot w:val="008C12D2"/>
    <w:rsid w:val="008C12D2"/>
    <w:rsid w:val="009C5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5D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0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3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6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7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117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2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8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42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42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9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02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01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9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21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52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1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83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98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16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14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24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98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1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194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280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764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3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417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1499</Words>
  <Characters>9000</Characters>
  <Application>Microsoft Office Word</Application>
  <DocSecurity>0</DocSecurity>
  <Lines>75</Lines>
  <Paragraphs>20</Paragraphs>
  <ScaleCrop>false</ScaleCrop>
  <Company/>
  <LinksUpToDate>false</LinksUpToDate>
  <CharactersWithSpaces>10479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UG</cp:lastModifiedBy>
  <cp:revision>1</cp:revision>
  <dcterms:created xsi:type="dcterms:W3CDTF">2017-05-08T13:28:00Z</dcterms:created>
  <dcterms:modified xsi:type="dcterms:W3CDTF">2017-05-08T13:28:00Z</dcterms:modified>
</cp:coreProperties>
</file>