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8B5" w:rsidRDefault="003A78B5">
      <w:pPr>
        <w:rPr>
          <w:rFonts w:hint="eastAsia"/>
        </w:rPr>
      </w:pPr>
    </w:p>
    <w:p w:rsidR="00EB105C" w:rsidRDefault="00EB105C" w:rsidP="003A78B5">
      <w:pPr>
        <w:pStyle w:val="Tekstpodstawowy"/>
        <w:rPr>
          <w:rFonts w:ascii="Arial" w:hAnsi="Arial" w:cs="Arial"/>
          <w:sz w:val="32"/>
          <w:szCs w:val="32"/>
        </w:rPr>
      </w:pPr>
    </w:p>
    <w:p w:rsidR="00EB105C" w:rsidRDefault="00EB105C" w:rsidP="003A78B5">
      <w:pPr>
        <w:pStyle w:val="Tekstpodstawowy"/>
        <w:rPr>
          <w:rFonts w:ascii="Arial" w:hAnsi="Arial" w:cs="Arial"/>
          <w:sz w:val="32"/>
          <w:szCs w:val="32"/>
        </w:rPr>
      </w:pPr>
    </w:p>
    <w:p w:rsidR="00EB105C" w:rsidRDefault="00EB105C" w:rsidP="003A78B5">
      <w:pPr>
        <w:pStyle w:val="Tekstpodstawowy"/>
        <w:rPr>
          <w:rFonts w:ascii="Arial" w:hAnsi="Arial" w:cs="Arial"/>
          <w:sz w:val="32"/>
          <w:szCs w:val="32"/>
        </w:rPr>
      </w:pPr>
    </w:p>
    <w:p w:rsidR="003A78B5" w:rsidRPr="00D00A81" w:rsidRDefault="003A78B5" w:rsidP="003A78B5">
      <w:pPr>
        <w:pStyle w:val="Tekstpodstawowy"/>
        <w:rPr>
          <w:rFonts w:ascii="Arial" w:hAnsi="Arial" w:cs="Arial"/>
          <w:b/>
          <w:bCs/>
          <w:sz w:val="26"/>
          <w:szCs w:val="28"/>
        </w:rPr>
      </w:pPr>
      <w:r w:rsidRPr="0097208F">
        <w:rPr>
          <w:rFonts w:ascii="Arial" w:hAnsi="Arial" w:cs="Arial"/>
          <w:sz w:val="32"/>
          <w:szCs w:val="32"/>
        </w:rPr>
        <w:t xml:space="preserve">Specyfikacja techniczna- wymagania minimalne dla laptopów </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71"/>
        <w:gridCol w:w="9402"/>
        <w:gridCol w:w="3261"/>
      </w:tblGrid>
      <w:tr w:rsidR="003A78B5" w:rsidTr="001E6DD9">
        <w:trPr>
          <w:trHeight w:val="660"/>
        </w:trPr>
        <w:tc>
          <w:tcPr>
            <w:tcW w:w="10773" w:type="dxa"/>
            <w:gridSpan w:val="2"/>
            <w:shd w:val="clear" w:color="auto" w:fill="auto"/>
          </w:tcPr>
          <w:p w:rsidR="003A78B5" w:rsidRDefault="003A78B5" w:rsidP="00ED0F4B">
            <w:pPr>
              <w:widowControl w:val="0"/>
              <w:jc w:val="center"/>
              <w:rPr>
                <w:rFonts w:ascii="Calibri" w:eastAsia="Calibri" w:hAnsi="Calibri" w:cs="Arial"/>
                <w:b/>
                <w:bCs/>
                <w:kern w:val="0"/>
                <w:lang w:eastAsia="en-US" w:bidi="ar-SA"/>
              </w:rPr>
            </w:pPr>
            <w:r>
              <w:rPr>
                <w:rFonts w:ascii="Calibri" w:eastAsia="Calibri" w:hAnsi="Calibri" w:cs="Arial"/>
                <w:b/>
                <w:bCs/>
                <w:kern w:val="0"/>
                <w:lang w:eastAsia="en-US" w:bidi="ar-SA"/>
              </w:rPr>
              <w:t>Wymagania minimalne</w:t>
            </w:r>
          </w:p>
        </w:tc>
        <w:tc>
          <w:tcPr>
            <w:tcW w:w="3261" w:type="dxa"/>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Oferowany produkt</w:t>
            </w: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Typ sprzętu</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Laptop </w:t>
            </w:r>
          </w:p>
        </w:tc>
        <w:tc>
          <w:tcPr>
            <w:tcW w:w="3261" w:type="dxa"/>
            <w:tcBorders>
              <w:top w:val="single" w:sz="4" w:space="0" w:color="000000"/>
              <w:left w:val="single" w:sz="4" w:space="0" w:color="000000"/>
              <w:bottom w:val="single" w:sz="4" w:space="0" w:color="000000"/>
              <w:right w:val="single" w:sz="4" w:space="0" w:color="000000"/>
            </w:tcBorders>
          </w:tcPr>
          <w:p w:rsidR="001E6DD9" w:rsidRDefault="001E6DD9" w:rsidP="00ED0F4B">
            <w:pPr>
              <w:widowControl w:val="0"/>
              <w:rPr>
                <w:rFonts w:hint="eastAsia"/>
              </w:rPr>
            </w:pPr>
            <w:r>
              <w:t xml:space="preserve">Producent: </w:t>
            </w:r>
          </w:p>
          <w:p w:rsidR="001E6DD9" w:rsidRDefault="001E6DD9" w:rsidP="00ED0F4B">
            <w:pPr>
              <w:widowControl w:val="0"/>
              <w:rPr>
                <w:rFonts w:hint="eastAsia"/>
              </w:rPr>
            </w:pPr>
            <w:r>
              <w:t xml:space="preserve">Model: </w:t>
            </w:r>
          </w:p>
          <w:p w:rsidR="003A78B5" w:rsidRDefault="001E6DD9" w:rsidP="00ED0F4B">
            <w:pPr>
              <w:widowControl w:val="0"/>
              <w:rPr>
                <w:rFonts w:ascii="Calibri" w:eastAsia="Calibri" w:hAnsi="Calibri" w:cs="Arial"/>
                <w:kern w:val="0"/>
                <w:lang w:eastAsia="en-US" w:bidi="ar-SA"/>
              </w:rPr>
            </w:pPr>
            <w:r>
              <w:t>Numer katalogowy (numer konfiguracji lub part numer):</w:t>
            </w: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Procesor</w:t>
            </w:r>
          </w:p>
        </w:tc>
        <w:tc>
          <w:tcPr>
            <w:tcW w:w="9402" w:type="dxa"/>
            <w:tcBorders>
              <w:top w:val="single" w:sz="4" w:space="0" w:color="000000"/>
              <w:left w:val="single" w:sz="4" w:space="0" w:color="000000"/>
              <w:bottom w:val="single" w:sz="4" w:space="0" w:color="000000"/>
              <w:right w:val="single" w:sz="4" w:space="0" w:color="000000"/>
            </w:tcBorders>
          </w:tcPr>
          <w:p w:rsidR="00620698" w:rsidRPr="00EB0708" w:rsidRDefault="00DE161B" w:rsidP="00ED0F4B">
            <w:pPr>
              <w:widowControl w:val="0"/>
              <w:rPr>
                <w:rFonts w:ascii="Calibri" w:eastAsia="Calibri" w:hAnsi="Calibri" w:cs="Arial"/>
                <w:kern w:val="0"/>
                <w:lang w:eastAsia="en-US" w:bidi="ar-SA"/>
              </w:rPr>
            </w:pPr>
            <w:r>
              <w:rPr>
                <w:rFonts w:ascii="Calibri" w:eastAsia="Calibri" w:hAnsi="Calibri" w:cs="Arial"/>
                <w:kern w:val="0"/>
                <w:lang w:eastAsia="en-US" w:bidi="ar-SA"/>
              </w:rPr>
              <w:t>Procesor o architekturze x64</w:t>
            </w:r>
            <w:r w:rsidR="00C41D28">
              <w:rPr>
                <w:rFonts w:ascii="Calibri" w:eastAsia="Calibri" w:hAnsi="Calibri" w:cs="Arial"/>
                <w:kern w:val="0"/>
                <w:lang w:eastAsia="en-US" w:bidi="ar-SA"/>
              </w:rPr>
              <w:t xml:space="preserve">, min. </w:t>
            </w:r>
            <w:r w:rsidR="00620698">
              <w:rPr>
                <w:rFonts w:ascii="Calibri" w:eastAsia="Calibri" w:hAnsi="Calibri" w:cs="Arial"/>
                <w:kern w:val="0"/>
                <w:lang w:eastAsia="en-US" w:bidi="ar-SA"/>
              </w:rPr>
              <w:t>6</w:t>
            </w:r>
            <w:r w:rsidR="00C41D28">
              <w:rPr>
                <w:rFonts w:ascii="Calibri" w:eastAsia="Calibri" w:hAnsi="Calibri" w:cs="Arial"/>
                <w:kern w:val="0"/>
                <w:lang w:eastAsia="en-US" w:bidi="ar-SA"/>
              </w:rPr>
              <w:t xml:space="preserve"> rdzeni fizyczn</w:t>
            </w:r>
            <w:r w:rsidR="00620698">
              <w:rPr>
                <w:rFonts w:ascii="Calibri" w:eastAsia="Calibri" w:hAnsi="Calibri" w:cs="Arial"/>
                <w:kern w:val="0"/>
                <w:lang w:eastAsia="en-US" w:bidi="ar-SA"/>
              </w:rPr>
              <w:t>ych</w:t>
            </w:r>
            <w:r w:rsidR="00C41D28">
              <w:rPr>
                <w:rFonts w:ascii="Calibri" w:eastAsia="Calibri" w:hAnsi="Calibri" w:cs="Arial"/>
                <w:kern w:val="0"/>
                <w:lang w:eastAsia="en-US" w:bidi="ar-SA"/>
              </w:rPr>
              <w:t xml:space="preserve"> i </w:t>
            </w:r>
            <w:r w:rsidR="00620698">
              <w:rPr>
                <w:rFonts w:ascii="Calibri" w:eastAsia="Calibri" w:hAnsi="Calibri" w:cs="Arial"/>
                <w:kern w:val="0"/>
                <w:lang w:eastAsia="en-US" w:bidi="ar-SA"/>
              </w:rPr>
              <w:t>12</w:t>
            </w:r>
            <w:r w:rsidR="00C41D28">
              <w:rPr>
                <w:rFonts w:ascii="Calibri" w:eastAsia="Calibri" w:hAnsi="Calibri" w:cs="Arial"/>
                <w:kern w:val="0"/>
                <w:lang w:eastAsia="en-US" w:bidi="ar-SA"/>
              </w:rPr>
              <w:t xml:space="preserve"> wątk</w:t>
            </w:r>
            <w:r w:rsidR="00620698">
              <w:rPr>
                <w:rFonts w:ascii="Calibri" w:eastAsia="Calibri" w:hAnsi="Calibri" w:cs="Arial"/>
                <w:kern w:val="0"/>
                <w:lang w:eastAsia="en-US" w:bidi="ar-SA"/>
              </w:rPr>
              <w:t>ów</w:t>
            </w:r>
            <w:r w:rsidR="00C41D28">
              <w:rPr>
                <w:rFonts w:ascii="Calibri" w:eastAsia="Calibri" w:hAnsi="Calibri" w:cs="Arial"/>
                <w:kern w:val="0"/>
                <w:lang w:eastAsia="en-US" w:bidi="ar-SA"/>
              </w:rPr>
              <w:t xml:space="preserve"> logiczn</w:t>
            </w:r>
            <w:r w:rsidR="00620698">
              <w:rPr>
                <w:rFonts w:ascii="Calibri" w:eastAsia="Calibri" w:hAnsi="Calibri" w:cs="Arial"/>
                <w:kern w:val="0"/>
                <w:lang w:eastAsia="en-US" w:bidi="ar-SA"/>
              </w:rPr>
              <w:t>ych</w:t>
            </w:r>
            <w:r w:rsidR="00C41D28">
              <w:rPr>
                <w:rFonts w:ascii="Calibri" w:eastAsia="Calibri" w:hAnsi="Calibri" w:cs="Arial"/>
                <w:kern w:val="0"/>
                <w:lang w:eastAsia="en-US" w:bidi="ar-SA"/>
              </w:rPr>
              <w:t xml:space="preserve">, </w:t>
            </w:r>
            <w:r w:rsidR="00620698">
              <w:rPr>
                <w:rFonts w:ascii="Calibri" w:eastAsia="Calibri" w:hAnsi="Calibri" w:cs="Arial"/>
                <w:kern w:val="0"/>
                <w:lang w:eastAsia="en-US" w:bidi="ar-SA"/>
              </w:rPr>
              <w:t xml:space="preserve">TDP nie większe niż 25W, cache L2 min. 3MB, taktowanie </w:t>
            </w:r>
            <w:r w:rsidR="004D594C">
              <w:rPr>
                <w:rFonts w:ascii="Calibri" w:eastAsia="Calibri" w:hAnsi="Calibri" w:cs="Arial"/>
                <w:kern w:val="0"/>
                <w:lang w:eastAsia="en-US" w:bidi="ar-SA"/>
              </w:rPr>
              <w:t xml:space="preserve">bazowe </w:t>
            </w:r>
            <w:r w:rsidR="00620698">
              <w:rPr>
                <w:rFonts w:ascii="Calibri" w:eastAsia="Calibri" w:hAnsi="Calibri" w:cs="Arial"/>
                <w:kern w:val="0"/>
                <w:lang w:eastAsia="en-US" w:bidi="ar-SA"/>
              </w:rPr>
              <w:t>zegara nie mniej niż 2.0GHz</w:t>
            </w:r>
            <w:r w:rsidR="004D594C">
              <w:rPr>
                <w:rFonts w:ascii="Calibri" w:eastAsia="Calibri" w:hAnsi="Calibri" w:cs="Arial"/>
                <w:kern w:val="0"/>
                <w:lang w:eastAsia="en-US" w:bidi="ar-SA"/>
              </w:rPr>
              <w:t>.</w:t>
            </w:r>
          </w:p>
          <w:p w:rsidR="003A78B5" w:rsidRDefault="003A78B5" w:rsidP="00ED0F4B">
            <w:pPr>
              <w:widowControl w:val="0"/>
              <w:rPr>
                <w:rFonts w:ascii="Calibri" w:eastAsia="Calibri" w:hAnsi="Calibri" w:cs="Arial"/>
                <w:kern w:val="0"/>
                <w:lang w:eastAsia="en-US" w:bidi="ar-SA"/>
              </w:rPr>
            </w:pPr>
            <w:r w:rsidRPr="00EB0708">
              <w:rPr>
                <w:rFonts w:ascii="Calibri" w:eastAsia="Calibri" w:hAnsi="Calibri" w:cs="Arial"/>
                <w:kern w:val="0"/>
                <w:lang w:eastAsia="en-US" w:bidi="ar-SA"/>
              </w:rPr>
              <w:t xml:space="preserve">Zaoferowany procesor musi uzyskiwać jednocześnie w teście </w:t>
            </w:r>
            <w:r w:rsidRPr="001F55D6">
              <w:rPr>
                <w:rFonts w:ascii="Calibri" w:eastAsia="Calibri" w:hAnsi="Calibri" w:cs="Arial" w:hint="eastAsia"/>
                <w:kern w:val="0"/>
                <w:lang w:eastAsia="en-US" w:bidi="ar-SA"/>
              </w:rPr>
              <w:t>CrossMark NotebookCPU Charts</w:t>
            </w:r>
            <w:r w:rsidRPr="00EB0708">
              <w:rPr>
                <w:rFonts w:ascii="Calibri" w:eastAsia="Calibri" w:hAnsi="Calibri" w:cs="Arial"/>
                <w:kern w:val="0"/>
                <w:lang w:eastAsia="en-US" w:bidi="ar-SA"/>
              </w:rPr>
              <w:t xml:space="preserve">wynik min.: </w:t>
            </w:r>
            <w:r w:rsidR="00620698">
              <w:rPr>
                <w:rFonts w:ascii="Calibri" w:eastAsia="Calibri" w:hAnsi="Calibri" w:cs="Arial"/>
                <w:kern w:val="0"/>
                <w:lang w:eastAsia="en-US" w:bidi="ar-SA"/>
              </w:rPr>
              <w:t>100</w:t>
            </w:r>
            <w:r w:rsidR="004D594C">
              <w:rPr>
                <w:rFonts w:ascii="Calibri" w:eastAsia="Calibri" w:hAnsi="Calibri" w:cs="Arial"/>
                <w:kern w:val="0"/>
                <w:lang w:eastAsia="en-US" w:bidi="ar-SA"/>
              </w:rPr>
              <w:t>0</w:t>
            </w:r>
            <w:r w:rsidRPr="00EB0708">
              <w:rPr>
                <w:rFonts w:ascii="Calibri" w:eastAsia="Calibri" w:hAnsi="Calibri" w:cs="Arial"/>
                <w:kern w:val="0"/>
                <w:lang w:eastAsia="en-US" w:bidi="ar-SA"/>
              </w:rPr>
              <w:t xml:space="preserve"> punkt</w:t>
            </w:r>
            <w:r w:rsidRPr="00EB0708">
              <w:rPr>
                <w:rFonts w:ascii="Calibri" w:eastAsia="Calibri" w:hAnsi="Calibri" w:cs="Arial" w:hint="eastAsia"/>
                <w:kern w:val="0"/>
                <w:lang w:eastAsia="en-US" w:bidi="ar-SA"/>
              </w:rPr>
              <w:t>ó</w:t>
            </w:r>
            <w:r w:rsidRPr="00EB0708">
              <w:rPr>
                <w:rFonts w:ascii="Calibri" w:eastAsia="Calibri" w:hAnsi="Calibri" w:cs="Arial"/>
                <w:kern w:val="0"/>
                <w:lang w:eastAsia="en-US" w:bidi="ar-SA"/>
              </w:rPr>
              <w:t>w (wynik zaproponowanego procesora musi znajdować się na stronie</w:t>
            </w:r>
            <w:r w:rsidRPr="00ED67CE">
              <w:rPr>
                <w:rFonts w:ascii="Calibri" w:eastAsia="Calibri" w:hAnsi="Calibri" w:cs="Arial" w:hint="eastAsia"/>
                <w:kern w:val="0"/>
                <w:lang w:eastAsia="en-US" w:bidi="ar-SA"/>
              </w:rPr>
              <w:t>https://results.bapco.com/charts/facet/CrossMark/cpu/all/notebook</w:t>
            </w:r>
            <w:r w:rsidRPr="00EB0708">
              <w:rPr>
                <w:rFonts w:ascii="Calibri" w:eastAsia="Calibri" w:hAnsi="Calibri" w:cs="Arial"/>
                <w:kern w:val="0"/>
                <w:lang w:eastAsia="en-US" w:bidi="ar-SA"/>
              </w:rPr>
              <w:t>)</w:t>
            </w:r>
            <w:r>
              <w:rPr>
                <w:rFonts w:ascii="Calibri" w:eastAsia="Calibri" w:hAnsi="Calibri" w:cs="Arial"/>
                <w:kern w:val="0"/>
                <w:lang w:eastAsia="en-US" w:bidi="ar-SA"/>
              </w:rPr>
              <w:t>.</w:t>
            </w:r>
          </w:p>
        </w:tc>
        <w:tc>
          <w:tcPr>
            <w:tcW w:w="3261" w:type="dxa"/>
            <w:tcBorders>
              <w:top w:val="single" w:sz="4" w:space="0" w:color="000000"/>
              <w:left w:val="single" w:sz="4" w:space="0" w:color="000000"/>
              <w:bottom w:val="single" w:sz="4" w:space="0" w:color="000000"/>
              <w:right w:val="single" w:sz="4" w:space="0" w:color="000000"/>
            </w:tcBorders>
          </w:tcPr>
          <w:p w:rsidR="003A78B5" w:rsidRPr="00EB0708"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Pamięć RAM</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Min</w:t>
            </w:r>
            <w:r w:rsidR="004D594C">
              <w:rPr>
                <w:rFonts w:ascii="Calibri" w:eastAsia="Calibri" w:hAnsi="Calibri" w:cs="Arial"/>
                <w:kern w:val="0"/>
                <w:lang w:eastAsia="en-US" w:bidi="ar-SA"/>
              </w:rPr>
              <w:t xml:space="preserve">. </w:t>
            </w:r>
            <w:r>
              <w:rPr>
                <w:rFonts w:ascii="Calibri" w:eastAsia="Calibri" w:hAnsi="Calibri" w:cs="Arial"/>
                <w:kern w:val="0"/>
                <w:lang w:eastAsia="en-US" w:bidi="ar-SA"/>
              </w:rPr>
              <w:t xml:space="preserve">8GB DDR4 </w:t>
            </w:r>
            <w:r w:rsidR="004D594C">
              <w:rPr>
                <w:rFonts w:ascii="Calibri" w:eastAsia="Calibri" w:hAnsi="Calibri" w:cs="Arial"/>
                <w:kern w:val="0"/>
                <w:lang w:eastAsia="en-US" w:bidi="ar-SA"/>
              </w:rPr>
              <w:t>3200</w:t>
            </w:r>
            <w:r>
              <w:rPr>
                <w:rFonts w:ascii="Calibri" w:eastAsia="Calibri" w:hAnsi="Calibri" w:cs="Arial"/>
                <w:kern w:val="0"/>
                <w:lang w:eastAsia="en-US" w:bidi="ar-SA"/>
              </w:rPr>
              <w:t>Mhz</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Karta graficzna</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Zintegrowana</w:t>
            </w:r>
            <w:r w:rsidR="0046100F">
              <w:rPr>
                <w:rFonts w:ascii="Calibri" w:eastAsia="Calibri" w:hAnsi="Calibri" w:cs="Arial"/>
                <w:kern w:val="0"/>
                <w:lang w:eastAsia="en-US" w:bidi="ar-SA"/>
              </w:rPr>
              <w:t xml:space="preserve"> karta graficzna z min. 6-cioma rdzeniami graficznymi i częstotliwości taktowania min. 1800 MHz</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Karta dźwiękowa</w:t>
            </w:r>
          </w:p>
        </w:tc>
        <w:tc>
          <w:tcPr>
            <w:tcW w:w="9402"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Zintegrowana</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Kamera</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Wbudowana w ramkę ekranu</w:t>
            </w:r>
            <w:r w:rsidR="0046100F">
              <w:rPr>
                <w:rFonts w:ascii="Calibri" w:eastAsia="Calibri" w:hAnsi="Calibri" w:cs="Arial"/>
                <w:kern w:val="0"/>
                <w:lang w:eastAsia="en-US" w:bidi="ar-SA"/>
              </w:rPr>
              <w:t xml:space="preserve"> o rozdzielczości min. 720p i zintegrowanym zestawem mikrofonów</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Mikrofon</w:t>
            </w:r>
          </w:p>
        </w:tc>
        <w:tc>
          <w:tcPr>
            <w:tcW w:w="9402"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Wbudowany</w:t>
            </w:r>
            <w:r w:rsidR="0046100F">
              <w:rPr>
                <w:rFonts w:ascii="Calibri" w:eastAsia="Calibri" w:hAnsi="Calibri" w:cs="Arial"/>
                <w:kern w:val="0"/>
                <w:lang w:eastAsia="en-US" w:bidi="ar-SA"/>
              </w:rPr>
              <w:t xml:space="preserve"> zestaw mikrofonów zintegrowany z kamerą</w:t>
            </w:r>
            <w:r w:rsidR="00DB718C">
              <w:rPr>
                <w:rFonts w:ascii="Calibri" w:eastAsia="Calibri" w:hAnsi="Calibri" w:cs="Arial"/>
                <w:kern w:val="0"/>
                <w:lang w:eastAsia="en-US" w:bidi="ar-SA"/>
              </w:rPr>
              <w:t>.</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Głośniki</w:t>
            </w:r>
          </w:p>
        </w:tc>
        <w:tc>
          <w:tcPr>
            <w:tcW w:w="9402"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Wbudowane, stereo</w:t>
            </w:r>
            <w:r w:rsidR="00DB718C">
              <w:rPr>
                <w:rFonts w:ascii="Calibri" w:eastAsia="Calibri" w:hAnsi="Calibri" w:cs="Arial"/>
                <w:kern w:val="0"/>
                <w:lang w:eastAsia="en-US" w:bidi="ar-SA"/>
              </w:rPr>
              <w:t>.</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Dysk twardy</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Minimum: </w:t>
            </w:r>
            <w:r w:rsidR="0046100F">
              <w:rPr>
                <w:rFonts w:ascii="Calibri" w:eastAsia="Calibri" w:hAnsi="Calibri" w:cs="Arial"/>
                <w:kern w:val="0"/>
                <w:lang w:eastAsia="en-US" w:bidi="ar-SA"/>
              </w:rPr>
              <w:t>512</w:t>
            </w:r>
            <w:r>
              <w:rPr>
                <w:rFonts w:ascii="Calibri" w:eastAsia="Calibri" w:hAnsi="Calibri" w:cs="Arial"/>
                <w:kern w:val="0"/>
                <w:lang w:eastAsia="en-US" w:bidi="ar-SA"/>
              </w:rPr>
              <w:t xml:space="preserve"> GB, SSD SATA lub NVMe</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Ekran</w:t>
            </w:r>
          </w:p>
        </w:tc>
        <w:tc>
          <w:tcPr>
            <w:tcW w:w="9402" w:type="dxa"/>
            <w:tcBorders>
              <w:top w:val="single" w:sz="4" w:space="0" w:color="000000"/>
              <w:left w:val="single" w:sz="4" w:space="0" w:color="000000"/>
              <w:bottom w:val="single" w:sz="4" w:space="0" w:color="000000"/>
              <w:right w:val="single" w:sz="4" w:space="0" w:color="000000"/>
            </w:tcBorders>
          </w:tcPr>
          <w:p w:rsidR="003A78B5" w:rsidRDefault="0046100F" w:rsidP="00ED0F4B">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Przekątna ekranu min. 15.6”, </w:t>
            </w:r>
            <w:r w:rsidR="003A78B5" w:rsidRPr="00207A35">
              <w:rPr>
                <w:rFonts w:ascii="Calibri" w:eastAsia="Calibri" w:hAnsi="Calibri" w:cs="Arial"/>
                <w:kern w:val="0"/>
                <w:lang w:eastAsia="en-US" w:bidi="ar-SA"/>
              </w:rPr>
              <w:t>rozdzielczoś</w:t>
            </w:r>
            <w:r>
              <w:rPr>
                <w:rFonts w:ascii="Calibri" w:eastAsia="Calibri" w:hAnsi="Calibri" w:cs="Arial"/>
                <w:kern w:val="0"/>
                <w:lang w:eastAsia="en-US" w:bidi="ar-SA"/>
              </w:rPr>
              <w:t>ć</w:t>
            </w:r>
            <w:r w:rsidR="003A78B5" w:rsidRPr="00207A35">
              <w:rPr>
                <w:rFonts w:ascii="Calibri" w:eastAsia="Calibri" w:hAnsi="Calibri" w:cs="Arial"/>
                <w:kern w:val="0"/>
                <w:lang w:eastAsia="en-US" w:bidi="ar-SA"/>
              </w:rPr>
              <w:t xml:space="preserve"> nie mniejniż 1920 x 1080 pikseli (FullHD). </w:t>
            </w:r>
            <w:r w:rsidR="00DB718C">
              <w:rPr>
                <w:rFonts w:ascii="Calibri" w:eastAsia="Calibri" w:hAnsi="Calibri" w:cs="Arial"/>
                <w:kern w:val="0"/>
                <w:lang w:eastAsia="en-US" w:bidi="ar-SA"/>
              </w:rPr>
              <w:t>M</w:t>
            </w:r>
            <w:r w:rsidR="003A78B5" w:rsidRPr="00207A35">
              <w:rPr>
                <w:rFonts w:ascii="Calibri" w:eastAsia="Calibri" w:hAnsi="Calibri" w:cs="Arial"/>
                <w:kern w:val="0"/>
                <w:lang w:eastAsia="en-US" w:bidi="ar-SA"/>
              </w:rPr>
              <w:t>atryca wykonana w technologii IPS</w:t>
            </w:r>
            <w:r w:rsidR="00DB718C">
              <w:rPr>
                <w:rFonts w:ascii="Calibri" w:eastAsia="Calibri" w:hAnsi="Calibri" w:cs="Arial"/>
                <w:kern w:val="0"/>
                <w:lang w:eastAsia="en-US" w:bidi="ar-SA"/>
              </w:rPr>
              <w:t>, antyodblaskowa.</w:t>
            </w:r>
          </w:p>
        </w:tc>
        <w:tc>
          <w:tcPr>
            <w:tcW w:w="3261" w:type="dxa"/>
            <w:tcBorders>
              <w:top w:val="single" w:sz="4" w:space="0" w:color="000000"/>
              <w:left w:val="single" w:sz="4" w:space="0" w:color="000000"/>
              <w:bottom w:val="single" w:sz="4" w:space="0" w:color="000000"/>
              <w:right w:val="single" w:sz="4" w:space="0" w:color="000000"/>
            </w:tcBorders>
          </w:tcPr>
          <w:p w:rsidR="003A78B5" w:rsidRPr="00207A3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Klawiatura</w:t>
            </w:r>
          </w:p>
        </w:tc>
        <w:tc>
          <w:tcPr>
            <w:tcW w:w="9402" w:type="dxa"/>
            <w:tcBorders>
              <w:top w:val="single" w:sz="4" w:space="0" w:color="000000"/>
              <w:left w:val="single" w:sz="4" w:space="0" w:color="000000"/>
              <w:bottom w:val="single" w:sz="4" w:space="0" w:color="000000"/>
              <w:right w:val="single" w:sz="4" w:space="0" w:color="000000"/>
            </w:tcBorders>
          </w:tcPr>
          <w:p w:rsidR="003A78B5" w:rsidRDefault="00DB718C" w:rsidP="00ED0F4B">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Fabryczna </w:t>
            </w:r>
            <w:r w:rsidR="003A78B5">
              <w:rPr>
                <w:rFonts w:ascii="Calibri" w:eastAsia="Calibri" w:hAnsi="Calibri" w:cs="Arial"/>
                <w:kern w:val="0"/>
                <w:lang w:eastAsia="en-US" w:bidi="ar-SA"/>
              </w:rPr>
              <w:t>QWERTY, z wydzieloną klawiaturą numeryczną</w:t>
            </w:r>
            <w:r>
              <w:rPr>
                <w:rFonts w:ascii="Calibri" w:eastAsia="Calibri" w:hAnsi="Calibri" w:cs="Arial"/>
                <w:kern w:val="0"/>
                <w:lang w:eastAsia="en-US" w:bidi="ar-SA"/>
              </w:rPr>
              <w:t>.</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Touchpad</w:t>
            </w:r>
          </w:p>
        </w:tc>
        <w:tc>
          <w:tcPr>
            <w:tcW w:w="9402" w:type="dxa"/>
            <w:tcBorders>
              <w:left w:val="single" w:sz="4" w:space="0" w:color="000000"/>
              <w:bottom w:val="single" w:sz="4" w:space="0" w:color="000000"/>
              <w:right w:val="single" w:sz="4" w:space="0" w:color="000000"/>
            </w:tcBorders>
          </w:tcPr>
          <w:p w:rsidR="003A78B5" w:rsidRDefault="00DB718C" w:rsidP="00ED0F4B">
            <w:pPr>
              <w:widowControl w:val="0"/>
              <w:rPr>
                <w:rFonts w:ascii="Calibri" w:eastAsia="Calibri" w:hAnsi="Calibri" w:cs="Arial"/>
                <w:kern w:val="0"/>
                <w:lang w:eastAsia="en-US" w:bidi="ar-SA"/>
              </w:rPr>
            </w:pPr>
            <w:r>
              <w:rPr>
                <w:rFonts w:ascii="Calibri" w:eastAsia="Calibri" w:hAnsi="Calibri" w:cs="Arial"/>
                <w:kern w:val="0"/>
                <w:lang w:eastAsia="en-US" w:bidi="ar-SA"/>
              </w:rPr>
              <w:t>Obsługujący dotyk wielopunktowy.</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Łączność</w:t>
            </w:r>
          </w:p>
        </w:tc>
        <w:tc>
          <w:tcPr>
            <w:tcW w:w="9402" w:type="dxa"/>
            <w:tcBorders>
              <w:top w:val="single" w:sz="4" w:space="0" w:color="000000"/>
              <w:left w:val="single" w:sz="4" w:space="0" w:color="000000"/>
              <w:bottom w:val="single" w:sz="4" w:space="0" w:color="000000"/>
              <w:right w:val="single" w:sz="4" w:space="0" w:color="000000"/>
            </w:tcBorders>
          </w:tcPr>
          <w:p w:rsidR="003A78B5" w:rsidRDefault="00DB718C" w:rsidP="00ED0F4B">
            <w:pPr>
              <w:widowControl w:val="0"/>
              <w:rPr>
                <w:rFonts w:ascii="Calibri" w:eastAsia="Calibri" w:hAnsi="Calibri" w:cs="Arial"/>
                <w:kern w:val="0"/>
                <w:lang w:eastAsia="en-US" w:bidi="ar-SA"/>
              </w:rPr>
            </w:pPr>
            <w:r>
              <w:rPr>
                <w:rFonts w:ascii="Calibri" w:eastAsia="Calibri" w:hAnsi="Calibri" w:cs="Arial"/>
                <w:kern w:val="0"/>
                <w:lang w:eastAsia="en-US" w:bidi="ar-SA"/>
              </w:rPr>
              <w:t>Wbudowana karta wifi obsługująca standardy 802.11 a\b\g\n\ac. Bluetooth 5-tej generacji.</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Złącza</w:t>
            </w:r>
          </w:p>
        </w:tc>
        <w:tc>
          <w:tcPr>
            <w:tcW w:w="9402"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USB 3.</w:t>
            </w:r>
            <w:r w:rsidR="001154AD">
              <w:rPr>
                <w:rFonts w:ascii="Calibri" w:eastAsia="Calibri" w:hAnsi="Calibri" w:cs="Arial"/>
                <w:kern w:val="0"/>
                <w:lang w:eastAsia="en-US" w:bidi="ar-SA"/>
              </w:rPr>
              <w:t>1</w:t>
            </w:r>
            <w:r>
              <w:rPr>
                <w:rFonts w:ascii="Calibri" w:eastAsia="Calibri" w:hAnsi="Calibri" w:cs="Arial"/>
                <w:kern w:val="0"/>
                <w:lang w:eastAsia="en-US" w:bidi="ar-SA"/>
              </w:rPr>
              <w:t xml:space="preserve"> – min 2 szt.</w:t>
            </w:r>
          </w:p>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USB Typu C – min 1 szt.</w:t>
            </w:r>
          </w:p>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HDMI 1.4</w:t>
            </w:r>
            <w:r w:rsidR="001154AD">
              <w:rPr>
                <w:rFonts w:ascii="Calibri" w:eastAsia="Calibri" w:hAnsi="Calibri" w:cs="Arial"/>
                <w:kern w:val="0"/>
                <w:lang w:eastAsia="en-US" w:bidi="ar-SA"/>
              </w:rPr>
              <w:t>b</w:t>
            </w:r>
            <w:r>
              <w:rPr>
                <w:rFonts w:ascii="Calibri" w:eastAsia="Calibri" w:hAnsi="Calibri" w:cs="Arial"/>
                <w:kern w:val="0"/>
                <w:lang w:eastAsia="en-US" w:bidi="ar-SA"/>
              </w:rPr>
              <w:t xml:space="preserve"> – min 1 szt.</w:t>
            </w:r>
          </w:p>
          <w:p w:rsidR="001154AD" w:rsidRDefault="001154AD" w:rsidP="00ED0F4B">
            <w:pPr>
              <w:widowControl w:val="0"/>
              <w:rPr>
                <w:rFonts w:ascii="Calibri" w:eastAsia="Calibri" w:hAnsi="Calibri" w:cs="Arial"/>
                <w:kern w:val="0"/>
                <w:lang w:eastAsia="en-US" w:bidi="ar-SA"/>
              </w:rPr>
            </w:pPr>
            <w:r>
              <w:rPr>
                <w:rFonts w:ascii="Calibri" w:eastAsia="Calibri" w:hAnsi="Calibri" w:cs="Arial"/>
                <w:kern w:val="0"/>
                <w:lang w:eastAsia="en-US" w:bidi="ar-SA"/>
              </w:rPr>
              <w:t>Port słuchawek typu combo – min 1 szt.</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TPM</w:t>
            </w:r>
          </w:p>
        </w:tc>
        <w:tc>
          <w:tcPr>
            <w:tcW w:w="9402"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Minimum w wersji 2.0</w:t>
            </w:r>
          </w:p>
        </w:tc>
        <w:tc>
          <w:tcPr>
            <w:tcW w:w="3261" w:type="dxa"/>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Gwarancja</w:t>
            </w:r>
          </w:p>
        </w:tc>
        <w:tc>
          <w:tcPr>
            <w:tcW w:w="9402"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Minimum 24 miesiące </w:t>
            </w:r>
          </w:p>
        </w:tc>
        <w:tc>
          <w:tcPr>
            <w:tcW w:w="3261" w:type="dxa"/>
            <w:tcBorders>
              <w:top w:val="single" w:sz="4" w:space="0" w:color="000000"/>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RPr="003359C9"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System operacyjny</w:t>
            </w:r>
          </w:p>
        </w:tc>
        <w:tc>
          <w:tcPr>
            <w:tcW w:w="9402" w:type="dxa"/>
            <w:tcBorders>
              <w:left w:val="single" w:sz="4" w:space="0" w:color="000000"/>
              <w:bottom w:val="single" w:sz="4" w:space="0" w:color="000000"/>
              <w:right w:val="single" w:sz="4" w:space="0" w:color="000000"/>
            </w:tcBorders>
          </w:tcPr>
          <w:p w:rsidR="003A78B5" w:rsidRPr="003359C9" w:rsidRDefault="003A78B5" w:rsidP="00ED0F4B">
            <w:pPr>
              <w:widowControl w:val="0"/>
              <w:rPr>
                <w:rFonts w:asciiTheme="minorHAnsi" w:eastAsia="Calibri" w:hAnsiTheme="minorHAnsi" w:cstheme="minorHAnsi"/>
                <w:kern w:val="0"/>
                <w:lang w:eastAsia="en-US" w:bidi="ar-SA"/>
              </w:rPr>
            </w:pPr>
            <w:r w:rsidRPr="003359C9">
              <w:rPr>
                <w:rFonts w:asciiTheme="minorHAnsi" w:eastAsia="Calibri" w:hAnsiTheme="minorHAnsi" w:cstheme="minorHAnsi"/>
                <w:kern w:val="0"/>
                <w:lang w:eastAsia="en-US" w:bidi="ar-SA"/>
              </w:rPr>
              <w:t>Zainstalowany system operacyjny Windows 1</w:t>
            </w:r>
            <w:r w:rsidR="001154AD">
              <w:rPr>
                <w:rFonts w:asciiTheme="minorHAnsi" w:eastAsia="Calibri" w:hAnsiTheme="minorHAnsi" w:cstheme="minorHAnsi"/>
                <w:kern w:val="0"/>
                <w:lang w:eastAsia="en-US" w:bidi="ar-SA"/>
              </w:rPr>
              <w:t>1</w:t>
            </w:r>
            <w:r w:rsidR="008905A1">
              <w:rPr>
                <w:rFonts w:asciiTheme="minorHAnsi" w:eastAsia="Calibri" w:hAnsiTheme="minorHAnsi" w:cstheme="minorHAnsi"/>
                <w:kern w:val="0"/>
                <w:lang w:eastAsia="en-US" w:bidi="ar-SA"/>
              </w:rPr>
              <w:t xml:space="preserve">w wersji </w:t>
            </w:r>
            <w:r w:rsidRPr="003359C9">
              <w:rPr>
                <w:rFonts w:asciiTheme="minorHAnsi" w:eastAsia="Calibri" w:hAnsiTheme="minorHAnsi" w:cstheme="minorHAnsi"/>
                <w:kern w:val="0"/>
                <w:lang w:eastAsia="en-US" w:bidi="ar-SA"/>
              </w:rPr>
              <w:t xml:space="preserve">Home </w:t>
            </w:r>
            <w:r w:rsidR="008905A1">
              <w:rPr>
                <w:rFonts w:asciiTheme="minorHAnsi" w:eastAsia="Calibri" w:hAnsiTheme="minorHAnsi" w:cstheme="minorHAnsi"/>
                <w:kern w:val="0"/>
                <w:lang w:eastAsia="en-US" w:bidi="ar-SA"/>
              </w:rPr>
              <w:t xml:space="preserve">lub Pro </w:t>
            </w:r>
            <w:r w:rsidRPr="003359C9">
              <w:rPr>
                <w:rFonts w:asciiTheme="minorHAnsi" w:eastAsia="Calibri" w:hAnsiTheme="minorHAnsi" w:cstheme="minorHAnsi"/>
                <w:kern w:val="0"/>
                <w:lang w:eastAsia="en-US" w:bidi="ar-SA"/>
              </w:rPr>
              <w:t>lub równoważny</w:t>
            </w:r>
            <w:r w:rsidR="00354FD4">
              <w:rPr>
                <w:rFonts w:asciiTheme="minorHAnsi" w:eastAsia="Calibri" w:hAnsiTheme="minorHAnsi" w:cstheme="minorHAnsi"/>
                <w:kern w:val="0"/>
                <w:lang w:eastAsia="en-US" w:bidi="ar-SA"/>
              </w:rPr>
              <w:t>,z</w:t>
            </w:r>
            <w:r>
              <w:rPr>
                <w:rFonts w:asciiTheme="minorHAnsi" w:eastAsia="Calibri" w:hAnsiTheme="minorHAnsi" w:cstheme="minorHAnsi"/>
                <w:kern w:val="0"/>
                <w:lang w:eastAsia="en-US" w:bidi="ar-SA"/>
              </w:rPr>
              <w:t xml:space="preserve"> pełnym wsparciem producenta</w:t>
            </w:r>
            <w:r w:rsidR="008905A1">
              <w:rPr>
                <w:rFonts w:asciiTheme="minorHAnsi" w:eastAsia="Calibri" w:hAnsiTheme="minorHAnsi" w:cstheme="minorHAnsi"/>
                <w:kern w:val="0"/>
                <w:lang w:eastAsia="en-US" w:bidi="ar-SA"/>
              </w:rPr>
              <w:t xml:space="preserve"> i umożliwiający instalację aplikacji z zewnętrznych źródeł nie pochodzących z oficjalnego sklepu producenta systemu</w:t>
            </w:r>
            <w:r>
              <w:rPr>
                <w:rFonts w:asciiTheme="minorHAnsi" w:eastAsia="Calibri" w:hAnsiTheme="minorHAnsi" w:cstheme="minorHAnsi"/>
                <w:kern w:val="0"/>
                <w:lang w:eastAsia="en-US" w:bidi="ar-SA"/>
              </w:rPr>
              <w:t>.</w:t>
            </w:r>
            <w:r w:rsidRPr="003359C9">
              <w:rPr>
                <w:rFonts w:asciiTheme="minorHAnsi" w:eastAsia="Calibri" w:hAnsiTheme="minorHAnsi" w:cstheme="minorHAnsi"/>
                <w:kern w:val="0"/>
                <w:lang w:eastAsia="en-US" w:bidi="ar-SA"/>
              </w:rPr>
              <w:t xml:space="preserve"> System </w:t>
            </w:r>
            <w:r w:rsidR="00354FD4">
              <w:rPr>
                <w:rFonts w:asciiTheme="minorHAnsi" w:eastAsia="Calibri" w:hAnsiTheme="minorHAnsi" w:cstheme="minorHAnsi"/>
                <w:kern w:val="0"/>
                <w:lang w:eastAsia="en-US" w:bidi="ar-SA"/>
              </w:rPr>
              <w:t>fabrycznie preinstalowany przez producenta lub zaktualizowany do w/w wersji na oferowanym urządzeniu.</w:t>
            </w:r>
          </w:p>
          <w:p w:rsidR="00354FD4" w:rsidRDefault="00354FD4" w:rsidP="00ED0F4B">
            <w:pPr>
              <w:rPr>
                <w:rFonts w:asciiTheme="minorHAnsi" w:hAnsiTheme="minorHAnsi" w:cstheme="minorHAnsi"/>
              </w:rPr>
            </w:pPr>
          </w:p>
          <w:p w:rsidR="003A78B5" w:rsidRPr="003359C9" w:rsidRDefault="003A78B5" w:rsidP="00ED0F4B">
            <w:pPr>
              <w:rPr>
                <w:rFonts w:asciiTheme="minorHAnsi" w:hAnsiTheme="minorHAnsi" w:cstheme="minorHAnsi"/>
              </w:rPr>
            </w:pPr>
            <w:r w:rsidRPr="003359C9">
              <w:rPr>
                <w:rFonts w:asciiTheme="minorHAnsi" w:hAnsiTheme="minorHAnsi" w:cstheme="minorHAnsi"/>
              </w:rPr>
              <w:t>Warunki równoważności systemu operacyjnego:</w:t>
            </w:r>
          </w:p>
          <w:p w:rsidR="003A78B5" w:rsidRDefault="003A78B5" w:rsidP="003F704D">
            <w:pPr>
              <w:rPr>
                <w:rFonts w:asciiTheme="minorHAnsi" w:hAnsiTheme="minorHAnsi" w:cstheme="minorHAnsi"/>
              </w:rPr>
            </w:pPr>
            <w:r w:rsidRPr="003359C9">
              <w:rPr>
                <w:rFonts w:asciiTheme="minorHAnsi" w:hAnsiTheme="minorHAnsi" w:cstheme="minorHAnsi"/>
              </w:rPr>
              <w:t>System, poprzez mechanizmy wbudowane, bez użycia dodatkowych aplikacji, musi: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pne dwa rodzaje graficznego interfejsu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a. Klasyczny, umo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liwiaj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 obs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ug</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 xml:space="preserve"> przy pomocy klawiatury i myszy,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b. Dotykowy umo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liwiaj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 sterowanie dotykiem na urz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dzeniach typu tablet lub</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monitorach dotykowych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 Funkcje zwi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zane z obs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ug</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komputer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typu tablet, z wbudowanym modu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em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uczenia si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pisma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 xml:space="preserve">ytkownika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obs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uga 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zyka polskiego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 Interfejs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pny w wielu 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 xml:space="preserve">zykach do wyboru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w tym polskim 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angielskim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4.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tworzenia pulpit</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wirtualnych, przenoszenia aplikacji pomi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dzy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pulpitami i prze</w:t>
            </w:r>
            <w:r w:rsidRPr="003F704D">
              <w:rPr>
                <w:rFonts w:asciiTheme="minorHAnsi" w:eastAsia="Calibri" w:hAnsiTheme="minorHAnsi" w:cstheme="minorHAnsi" w:hint="cs"/>
                <w:kern w:val="0"/>
                <w:lang w:eastAsia="en-US" w:bidi="ar-SA"/>
              </w:rPr>
              <w:t>łą</w:t>
            </w:r>
            <w:r w:rsidRPr="003F704D">
              <w:rPr>
                <w:rFonts w:asciiTheme="minorHAnsi" w:eastAsia="Calibri" w:hAnsiTheme="minorHAnsi" w:cstheme="minorHAnsi"/>
                <w:kern w:val="0"/>
                <w:lang w:eastAsia="en-US" w:bidi="ar-SA"/>
              </w:rPr>
              <w:t>czanie si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 xml:space="preserve"> pomi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dzy pulpitami za pomoc</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skr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t</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klawiaturowych lub</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GUI.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5. Wbudowane w system operacyjny minimum dwie przegl</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darki Internetowe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6. Zintegrowany z systemem modu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 xml:space="preserve"> wyszukiwania informacji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nego typu,</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tekst</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metadanych)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pny z kilku poziom</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poziom menu, poziom otwartego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okna systemu operacyjnego; system wyszukiwania oparty na konfigurowalnym przez</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 module indeksacji zasob</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lokalnych,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7. Zlokalizowane w 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zyku polskim, co najmniej nast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puj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ce elementy: menu,</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lastRenderedPageBreak/>
              <w:t>pomoc, komunikaty systemowe, mened</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er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 xml:space="preserve">8. Graficzne </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rodowisko instalacji i konfiguracji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pne w 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zyku polskim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9. Wbudowany system pomocy w 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zyku polskim.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10.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przystosowania stanowiska dla os</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b niepe</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nosprawnych (np. 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abo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widz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11.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dokonywania aktualizacji i poprawek systemu poprzez mechanizm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dzany przez administratora systemu Zamawiaj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12.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dostarczania poprawek do systemu operacyjnego w modelu peer-topeer.</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13.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sterowania czasem dostarczania nowych wersji systemu operacyjnego,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centralnego op</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hint="cs"/>
                <w:kern w:val="0"/>
                <w:lang w:eastAsia="en-US" w:bidi="ar-SA"/>
              </w:rPr>
              <w:t>ź</w:t>
            </w:r>
            <w:r w:rsidRPr="003F704D">
              <w:rPr>
                <w:rFonts w:asciiTheme="minorHAnsi" w:eastAsia="Calibri" w:hAnsiTheme="minorHAnsi" w:cstheme="minorHAnsi"/>
                <w:kern w:val="0"/>
                <w:lang w:eastAsia="en-US" w:bidi="ar-SA"/>
              </w:rPr>
              <w:t>niania dostarczania nowej wersji o minimum 4 miesi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14. Zabezpieczony has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em hierarchiczny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 do systemu, konta i profile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dzane zdalnie; praca systemu w trybie ochrony kont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15.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do</w:t>
            </w:r>
            <w:r w:rsidRPr="003F704D">
              <w:rPr>
                <w:rFonts w:asciiTheme="minorHAnsi" w:eastAsia="Calibri" w:hAnsiTheme="minorHAnsi" w:cstheme="minorHAnsi" w:hint="cs"/>
                <w:kern w:val="0"/>
                <w:lang w:eastAsia="en-US" w:bidi="ar-SA"/>
              </w:rPr>
              <w:t>łą</w:t>
            </w:r>
            <w:r w:rsidRPr="003F704D">
              <w:rPr>
                <w:rFonts w:asciiTheme="minorHAnsi" w:eastAsia="Calibri" w:hAnsiTheme="minorHAnsi" w:cstheme="minorHAnsi"/>
                <w:kern w:val="0"/>
                <w:lang w:eastAsia="en-US" w:bidi="ar-SA"/>
              </w:rPr>
              <w:t>czenia systemu do us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ugi katalogowej on-premise lub w chmurze.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16. Umo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liwienie zablokowania urz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dzenia w ramach danego konta tylko do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uruchamiania wybranej aplikacji - tryb "kiosk".</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17.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automatycznej synchronizacji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i folder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roboczych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znajduj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cych si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 xml:space="preserve"> na firmowym serwerze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w centrum danych z prywatnym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urz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dzeniem, bez konieczno</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 xml:space="preserve">ci </w:t>
            </w:r>
            <w:r w:rsidRPr="003F704D">
              <w:rPr>
                <w:rFonts w:asciiTheme="minorHAnsi" w:eastAsia="Calibri" w:hAnsiTheme="minorHAnsi" w:cstheme="minorHAnsi" w:hint="cs"/>
                <w:kern w:val="0"/>
                <w:lang w:eastAsia="en-US" w:bidi="ar-SA"/>
              </w:rPr>
              <w:t>łą</w:t>
            </w:r>
            <w:r w:rsidRPr="003F704D">
              <w:rPr>
                <w:rFonts w:asciiTheme="minorHAnsi" w:eastAsia="Calibri" w:hAnsiTheme="minorHAnsi" w:cstheme="minorHAnsi"/>
                <w:kern w:val="0"/>
                <w:lang w:eastAsia="en-US" w:bidi="ar-SA"/>
              </w:rPr>
              <w:t>czenia si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 xml:space="preserve"> z sieci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VPN z poziomu folderu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zlokalizowanego w centrum danych firmy.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18. Zdalna pomoc i wsp</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 xml:space="preserve">dzielenie aplikacji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zdalnego przej</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cia sesji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zalogowanego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 celem rozwi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zania problemu z komputerem.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19. Transakcyjny system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pozwalaj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 na stosowanie przydzia</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(ang. quota)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na dysku dla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oraz zapewniaj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 wi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ksz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niezawodno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i pozwalaj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tworzy</w:t>
            </w:r>
            <w:r w:rsidRPr="003F704D">
              <w:rPr>
                <w:rFonts w:asciiTheme="minorHAnsi" w:eastAsia="Calibri" w:hAnsiTheme="minorHAnsi" w:cstheme="minorHAnsi" w:hint="cs"/>
                <w:kern w:val="0"/>
                <w:lang w:eastAsia="en-US" w:bidi="ar-SA"/>
              </w:rPr>
              <w:t>ć</w:t>
            </w:r>
            <w:r w:rsidRPr="003F704D">
              <w:rPr>
                <w:rFonts w:asciiTheme="minorHAnsi" w:eastAsia="Calibri" w:hAnsiTheme="minorHAnsi" w:cstheme="minorHAnsi"/>
                <w:kern w:val="0"/>
                <w:lang w:eastAsia="en-US" w:bidi="ar-SA"/>
              </w:rPr>
              <w:t xml:space="preserve"> kopie zapasowe.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20. Oprogramowanie dla tworzenia kopii zapasowych (Backup); automatyczne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wykonywanie kopii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z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ci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automatycznego przywr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cenia wersji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wcze</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niejszej.</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lastRenderedPageBreak/>
              <w:t>21.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przywracania obrazu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systemowych do uprzednio zapisanej</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postaci.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22.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przywracania systemu operacyjnego do stanu pocz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tkowego z</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pozostawieniem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ytkownika.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23.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blokowania lub dopuszczania dowolnych urz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dze</w:t>
            </w:r>
            <w:r w:rsidRPr="003F704D">
              <w:rPr>
                <w:rFonts w:asciiTheme="minorHAnsi" w:eastAsia="Calibri" w:hAnsiTheme="minorHAnsi" w:cstheme="minorHAnsi" w:hint="eastAsia"/>
                <w:kern w:val="0"/>
                <w:lang w:eastAsia="en-US" w:bidi="ar-SA"/>
              </w:rPr>
              <w:t>ń</w:t>
            </w:r>
            <w:r w:rsidRPr="003F704D">
              <w:rPr>
                <w:rFonts w:asciiTheme="minorHAnsi" w:eastAsia="Calibri" w:hAnsiTheme="minorHAnsi" w:cstheme="minorHAnsi"/>
                <w:kern w:val="0"/>
                <w:lang w:eastAsia="en-US" w:bidi="ar-SA"/>
              </w:rPr>
              <w:t xml:space="preserve"> peryferyjnych za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pomoc</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 polityk grupowych (np. przy u</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yciu numer</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identyfikacyjnych sprz</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tu)."</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24. Wbudowany mechanizm wirtualizacji typu hypervisor."</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25. Wbudowana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zdalnego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pu do systemu i pracy zdalnej z</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wykorzystaniem pe</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nego interfejsu graficznego.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26. 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bezp</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atnych biuletyn</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bezpiecze</w:t>
            </w:r>
            <w:r w:rsidRPr="003F704D">
              <w:rPr>
                <w:rFonts w:asciiTheme="minorHAnsi" w:eastAsia="Calibri" w:hAnsiTheme="minorHAnsi" w:cstheme="minorHAnsi" w:hint="eastAsia"/>
                <w:kern w:val="0"/>
                <w:lang w:eastAsia="en-US" w:bidi="ar-SA"/>
              </w:rPr>
              <w:t>ń</w:t>
            </w:r>
            <w:r w:rsidRPr="003F704D">
              <w:rPr>
                <w:rFonts w:asciiTheme="minorHAnsi" w:eastAsia="Calibri" w:hAnsiTheme="minorHAnsi" w:cstheme="minorHAnsi"/>
                <w:kern w:val="0"/>
                <w:lang w:eastAsia="en-US" w:bidi="ar-SA"/>
              </w:rPr>
              <w:t>stwa zwi</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zanych z dzia</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aniem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systemu operacyjnego.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27. Wbudowana zapora internetowa (firewall) dla ochrony po</w:t>
            </w:r>
            <w:r w:rsidRPr="003F704D">
              <w:rPr>
                <w:rFonts w:asciiTheme="minorHAnsi" w:eastAsia="Calibri" w:hAnsiTheme="minorHAnsi" w:cstheme="minorHAnsi" w:hint="cs"/>
                <w:kern w:val="0"/>
                <w:lang w:eastAsia="en-US" w:bidi="ar-SA"/>
              </w:rPr>
              <w:t>łą</w:t>
            </w:r>
            <w:r w:rsidRPr="003F704D">
              <w:rPr>
                <w:rFonts w:asciiTheme="minorHAnsi" w:eastAsia="Calibri" w:hAnsiTheme="minorHAnsi" w:cstheme="minorHAnsi"/>
                <w:kern w:val="0"/>
                <w:lang w:eastAsia="en-US" w:bidi="ar-SA"/>
              </w:rPr>
              <w:t>cze</w:t>
            </w:r>
            <w:r w:rsidRPr="003F704D">
              <w:rPr>
                <w:rFonts w:asciiTheme="minorHAnsi" w:eastAsia="Calibri" w:hAnsiTheme="minorHAnsi" w:cstheme="minorHAnsi" w:hint="eastAsia"/>
                <w:kern w:val="0"/>
                <w:lang w:eastAsia="en-US" w:bidi="ar-SA"/>
              </w:rPr>
              <w:t>ń</w:t>
            </w:r>
            <w:r w:rsidRPr="003F704D">
              <w:rPr>
                <w:rFonts w:asciiTheme="minorHAnsi" w:eastAsia="Calibri" w:hAnsiTheme="minorHAnsi" w:cstheme="minorHAnsi"/>
                <w:kern w:val="0"/>
                <w:lang w:eastAsia="en-US" w:bidi="ar-SA"/>
              </w:rPr>
              <w:t xml:space="preserve"> internetowych,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zintegrowana z systemem konsola do 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dzania ustawieniami zapory i regu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ami IP v4</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i v6.</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28. Identyfikacja sieci komputerowych, do kt</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rych jest pod</w:t>
            </w:r>
            <w:r w:rsidRPr="003F704D">
              <w:rPr>
                <w:rFonts w:asciiTheme="minorHAnsi" w:eastAsia="Calibri" w:hAnsiTheme="minorHAnsi" w:cstheme="minorHAnsi" w:hint="cs"/>
                <w:kern w:val="0"/>
                <w:lang w:eastAsia="en-US" w:bidi="ar-SA"/>
              </w:rPr>
              <w:t>łą</w:t>
            </w:r>
            <w:r w:rsidRPr="003F704D">
              <w:rPr>
                <w:rFonts w:asciiTheme="minorHAnsi" w:eastAsia="Calibri" w:hAnsiTheme="minorHAnsi" w:cstheme="minorHAnsi"/>
                <w:kern w:val="0"/>
                <w:lang w:eastAsia="en-US" w:bidi="ar-SA"/>
              </w:rPr>
              <w:t>czony system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operacyjny, zapami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tywanie ustawie</w:t>
            </w:r>
            <w:r w:rsidRPr="003F704D">
              <w:rPr>
                <w:rFonts w:asciiTheme="minorHAnsi" w:eastAsia="Calibri" w:hAnsiTheme="minorHAnsi" w:cstheme="minorHAnsi" w:hint="eastAsia"/>
                <w:kern w:val="0"/>
                <w:lang w:eastAsia="en-US" w:bidi="ar-SA"/>
              </w:rPr>
              <w:t>ń</w:t>
            </w:r>
            <w:r w:rsidRPr="003F704D">
              <w:rPr>
                <w:rFonts w:asciiTheme="minorHAnsi" w:eastAsia="Calibri" w:hAnsiTheme="minorHAnsi" w:cstheme="minorHAnsi"/>
                <w:kern w:val="0"/>
                <w:lang w:eastAsia="en-US" w:bidi="ar-SA"/>
              </w:rPr>
              <w:t xml:space="preserve"> i przypisywanie do min. 3 kategorii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bezpieczeństwa (z predefiniowanymi odpowiednio do kategorii ustawieniami zapory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sieciowej, udost</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pniania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itp.).</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29.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zdefiniowania 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dzanych aplikacji w taki spos</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b aby automatycznie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szyfrowa</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y pliki na poziomie systemu plik</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w. Blokowanie bezpo</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redniego kopiowania</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tre</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ci mi</w:t>
            </w:r>
            <w:r w:rsidRPr="003F704D">
              <w:rPr>
                <w:rFonts w:asciiTheme="minorHAnsi" w:eastAsia="Calibri" w:hAnsiTheme="minorHAnsi" w:cstheme="minorHAnsi" w:hint="cs"/>
                <w:kern w:val="0"/>
                <w:lang w:eastAsia="en-US" w:bidi="ar-SA"/>
              </w:rPr>
              <w:t>ę</w:t>
            </w:r>
            <w:r w:rsidRPr="003F704D">
              <w:rPr>
                <w:rFonts w:asciiTheme="minorHAnsi" w:eastAsia="Calibri" w:hAnsiTheme="minorHAnsi" w:cstheme="minorHAnsi"/>
                <w:kern w:val="0"/>
                <w:lang w:eastAsia="en-US" w:bidi="ar-SA"/>
              </w:rPr>
              <w:t>dzy aplikacjami 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dzanymi a niezarz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dzanymi.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30. Wbudowany system uwierzytelnienia dwusk</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adnikowego oparty o certyfikat lub</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klucz prywatny oraz PIN lub uwierzytelnienie biometryczne.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31. Wbudowane mechanizmy ochrony antywirusowej i przeciw z</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o</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liwemu</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oprogramowaniu z zapewnionymi bezp</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atnymi aktualizacjami.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32. Wbudowany system szyfrowania dysku twardego ze wsparciem modu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 TPM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33.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tworzenia i przechowywania kopii zapasowych kluczy odzyskiwania do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lastRenderedPageBreak/>
              <w:t>szyfrowania dysku w us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ugach katalogowych.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34.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tworzenia wirtualnych kart inteligentnych.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35. Wsparcie dla firmware UEFI i funkcji bezpiecznego rozruchu (Secure Boot)</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36. Wbudowany w system, wykorzystywany automatycznie przez wbudowane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przegl</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darki filtr reputacyjny URL.</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 xml:space="preserve">37. Wsparcie dla IPSEC oparte na politykach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wdra</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anie IPSEC oparte na zestawach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regu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 xml:space="preserve"> definiuj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cych ustawienia zarz</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dzanych w spos</w:t>
            </w:r>
            <w:r w:rsidRPr="003F704D">
              <w:rPr>
                <w:rFonts w:asciiTheme="minorHAnsi" w:eastAsia="Calibri" w:hAnsiTheme="minorHAnsi" w:cstheme="minorHAnsi" w:hint="eastAsia"/>
                <w:kern w:val="0"/>
                <w:lang w:eastAsia="en-US" w:bidi="ar-SA"/>
              </w:rPr>
              <w:t>ó</w:t>
            </w:r>
            <w:r w:rsidRPr="003F704D">
              <w:rPr>
                <w:rFonts w:asciiTheme="minorHAnsi" w:eastAsia="Calibri" w:hAnsiTheme="minorHAnsi" w:cstheme="minorHAnsi"/>
                <w:kern w:val="0"/>
                <w:lang w:eastAsia="en-US" w:bidi="ar-SA"/>
              </w:rPr>
              <w:t>b centralny.</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38. Mechanizmy logowania w oparciu 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a. Login i has</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o,</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b. Karty inteligentne i certyfikaty (smartcard),</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c. Wirtualne karty inteligentne i certyfikaty (logowanie w oparciu o certyfikat</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chroniony poprzez modu</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 xml:space="preserve"> TPM),</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d. Certyfikat/Klucz i PIN</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e. Certyfikat/Klucz i uwierzytelnienie biometryczne</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hint="eastAsia"/>
                <w:kern w:val="0"/>
                <w:lang w:eastAsia="en-US" w:bidi="ar-SA"/>
              </w:rPr>
              <w:t>39. Wsparcie dla uwierzytelniania na bazie Kerberos v. 5</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40. Wbudowany agent do zbierania danych na temat zagro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e</w:t>
            </w:r>
            <w:r w:rsidRPr="003F704D">
              <w:rPr>
                <w:rFonts w:asciiTheme="minorHAnsi" w:eastAsia="Calibri" w:hAnsiTheme="minorHAnsi" w:cstheme="minorHAnsi" w:hint="eastAsia"/>
                <w:kern w:val="0"/>
                <w:lang w:eastAsia="en-US" w:bidi="ar-SA"/>
              </w:rPr>
              <w:t>ń</w:t>
            </w:r>
            <w:r w:rsidRPr="003F704D">
              <w:rPr>
                <w:rFonts w:asciiTheme="minorHAnsi" w:eastAsia="Calibri" w:hAnsiTheme="minorHAnsi" w:cstheme="minorHAnsi"/>
                <w:kern w:val="0"/>
                <w:lang w:eastAsia="en-US" w:bidi="ar-SA"/>
              </w:rPr>
              <w:t xml:space="preserve"> na stacji roboczej.</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 xml:space="preserve">41. Wsparcie .NET Framework 2.x, 3.x i 4.x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uruchomienia aplikacji</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dzia</w:t>
            </w:r>
            <w:r w:rsidRPr="003F704D">
              <w:rPr>
                <w:rFonts w:asciiTheme="minorHAnsi" w:eastAsia="Calibri" w:hAnsiTheme="minorHAnsi" w:cstheme="minorHAnsi" w:hint="cs"/>
                <w:kern w:val="0"/>
                <w:lang w:eastAsia="en-US" w:bidi="ar-SA"/>
              </w:rPr>
              <w:t>ł</w:t>
            </w:r>
            <w:r w:rsidRPr="003F704D">
              <w:rPr>
                <w:rFonts w:asciiTheme="minorHAnsi" w:eastAsia="Calibri" w:hAnsiTheme="minorHAnsi" w:cstheme="minorHAnsi"/>
                <w:kern w:val="0"/>
                <w:lang w:eastAsia="en-US" w:bidi="ar-SA"/>
              </w:rPr>
              <w:t>aj</w:t>
            </w:r>
            <w:r w:rsidRPr="003F704D">
              <w:rPr>
                <w:rFonts w:asciiTheme="minorHAnsi" w:eastAsia="Calibri" w:hAnsiTheme="minorHAnsi" w:cstheme="minorHAnsi" w:hint="cs"/>
                <w:kern w:val="0"/>
                <w:lang w:eastAsia="en-US" w:bidi="ar-SA"/>
              </w:rPr>
              <w:t>ą</w:t>
            </w:r>
            <w:r w:rsidRPr="003F704D">
              <w:rPr>
                <w:rFonts w:asciiTheme="minorHAnsi" w:eastAsia="Calibri" w:hAnsiTheme="minorHAnsi" w:cstheme="minorHAnsi"/>
                <w:kern w:val="0"/>
                <w:lang w:eastAsia="en-US" w:bidi="ar-SA"/>
              </w:rPr>
              <w:t xml:space="preserve">cych we wskazanych </w:t>
            </w:r>
            <w:r w:rsidRPr="003F704D">
              <w:rPr>
                <w:rFonts w:asciiTheme="minorHAnsi" w:eastAsia="Calibri" w:hAnsiTheme="minorHAnsi" w:cstheme="minorHAnsi" w:hint="cs"/>
                <w:kern w:val="0"/>
                <w:lang w:eastAsia="en-US" w:bidi="ar-SA"/>
              </w:rPr>
              <w:t>ś</w:t>
            </w:r>
            <w:r w:rsidRPr="003F704D">
              <w:rPr>
                <w:rFonts w:asciiTheme="minorHAnsi" w:eastAsia="Calibri" w:hAnsiTheme="minorHAnsi" w:cstheme="minorHAnsi"/>
                <w:kern w:val="0"/>
                <w:lang w:eastAsia="en-US" w:bidi="ar-SA"/>
              </w:rPr>
              <w:t>rodowiskach</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 xml:space="preserve">42. Wsparcie dla VBScript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uruchamiania interpretera polece</w:t>
            </w:r>
            <w:r w:rsidRPr="003F704D">
              <w:rPr>
                <w:rFonts w:asciiTheme="minorHAnsi" w:eastAsia="Calibri" w:hAnsiTheme="minorHAnsi" w:cstheme="minorHAnsi" w:hint="eastAsia"/>
                <w:kern w:val="0"/>
                <w:lang w:eastAsia="en-US" w:bidi="ar-SA"/>
              </w:rPr>
              <w:t>ń</w:t>
            </w:r>
          </w:p>
          <w:p w:rsidR="003F704D" w:rsidRPr="003F704D" w:rsidRDefault="003F704D" w:rsidP="003F704D">
            <w:pPr>
              <w:rPr>
                <w:rFonts w:asciiTheme="minorHAnsi" w:eastAsia="Calibri" w:hAnsiTheme="minorHAnsi" w:cstheme="minorHAnsi"/>
                <w:kern w:val="0"/>
                <w:lang w:eastAsia="en-US" w:bidi="ar-SA"/>
              </w:rPr>
            </w:pPr>
            <w:r w:rsidRPr="003F704D">
              <w:rPr>
                <w:rFonts w:asciiTheme="minorHAnsi" w:eastAsia="Calibri" w:hAnsiTheme="minorHAnsi" w:cstheme="minorHAnsi"/>
                <w:kern w:val="0"/>
                <w:lang w:eastAsia="en-US" w:bidi="ar-SA"/>
              </w:rPr>
              <w:t xml:space="preserve">43. Wsparcie dla PowerShell 5.x </w:t>
            </w:r>
            <w:r w:rsidRPr="003F704D">
              <w:rPr>
                <w:rFonts w:asciiTheme="minorHAnsi" w:eastAsia="Calibri" w:hAnsiTheme="minorHAnsi" w:cstheme="minorHAnsi" w:hint="eastAsia"/>
                <w:kern w:val="0"/>
                <w:lang w:eastAsia="en-US" w:bidi="ar-SA"/>
              </w:rPr>
              <w:t>–</w:t>
            </w:r>
            <w:r w:rsidRPr="003F704D">
              <w:rPr>
                <w:rFonts w:asciiTheme="minorHAnsi" w:eastAsia="Calibri" w:hAnsiTheme="minorHAnsi" w:cstheme="minorHAnsi"/>
                <w:kern w:val="0"/>
                <w:lang w:eastAsia="en-US" w:bidi="ar-SA"/>
              </w:rPr>
              <w:t xml:space="preserve"> mo</w:t>
            </w:r>
            <w:r w:rsidRPr="003F704D">
              <w:rPr>
                <w:rFonts w:asciiTheme="minorHAnsi" w:eastAsia="Calibri" w:hAnsiTheme="minorHAnsi" w:cstheme="minorHAnsi" w:hint="cs"/>
                <w:kern w:val="0"/>
                <w:lang w:eastAsia="en-US" w:bidi="ar-SA"/>
              </w:rPr>
              <w:t>ż</w:t>
            </w:r>
            <w:r w:rsidRPr="003F704D">
              <w:rPr>
                <w:rFonts w:asciiTheme="minorHAnsi" w:eastAsia="Calibri" w:hAnsiTheme="minorHAnsi" w:cstheme="minorHAnsi"/>
                <w:kern w:val="0"/>
                <w:lang w:eastAsia="en-US" w:bidi="ar-SA"/>
              </w:rPr>
              <w:t>liwo</w:t>
            </w:r>
            <w:r w:rsidRPr="003F704D">
              <w:rPr>
                <w:rFonts w:asciiTheme="minorHAnsi" w:eastAsia="Calibri" w:hAnsiTheme="minorHAnsi" w:cstheme="minorHAnsi" w:hint="cs"/>
                <w:kern w:val="0"/>
                <w:lang w:eastAsia="en-US" w:bidi="ar-SA"/>
              </w:rPr>
              <w:t>ść</w:t>
            </w:r>
            <w:r w:rsidRPr="003F704D">
              <w:rPr>
                <w:rFonts w:asciiTheme="minorHAnsi" w:eastAsia="Calibri" w:hAnsiTheme="minorHAnsi" w:cstheme="minorHAnsi"/>
                <w:kern w:val="0"/>
                <w:lang w:eastAsia="en-US" w:bidi="ar-SA"/>
              </w:rPr>
              <w:t xml:space="preserve"> uruchamiania interpretera polece</w:t>
            </w:r>
            <w:r w:rsidRPr="003F704D">
              <w:rPr>
                <w:rFonts w:asciiTheme="minorHAnsi" w:eastAsia="Calibri" w:hAnsiTheme="minorHAnsi" w:cstheme="minorHAnsi" w:hint="eastAsia"/>
                <w:kern w:val="0"/>
                <w:lang w:eastAsia="en-US" w:bidi="ar-SA"/>
              </w:rPr>
              <w:t>ń</w:t>
            </w:r>
          </w:p>
          <w:p w:rsidR="003F704D" w:rsidRPr="003F704D" w:rsidRDefault="003F704D" w:rsidP="003F704D">
            <w:pPr>
              <w:rPr>
                <w:rFonts w:asciiTheme="minorHAnsi" w:eastAsia="Calibri" w:hAnsiTheme="minorHAnsi" w:cstheme="minorHAnsi"/>
                <w:b/>
                <w:bCs/>
                <w:kern w:val="0"/>
                <w:lang w:eastAsia="en-US" w:bidi="ar-SA"/>
              </w:rPr>
            </w:pPr>
            <w:r w:rsidRPr="001E6DD9">
              <w:rPr>
                <w:rFonts w:asciiTheme="minorHAnsi" w:eastAsia="Calibri" w:hAnsiTheme="minorHAnsi" w:cstheme="minorHAnsi"/>
                <w:b/>
                <w:bCs/>
                <w:color w:val="FF0000"/>
                <w:kern w:val="0"/>
                <w:lang w:eastAsia="en-US" w:bidi="ar-SA"/>
              </w:rPr>
              <w:t>Niedopuszczalne s</w:t>
            </w:r>
            <w:r w:rsidRPr="001E6DD9">
              <w:rPr>
                <w:rFonts w:asciiTheme="minorHAnsi" w:eastAsia="Calibri" w:hAnsiTheme="minorHAnsi" w:cstheme="minorHAnsi" w:hint="cs"/>
                <w:b/>
                <w:bCs/>
                <w:color w:val="FF0000"/>
                <w:kern w:val="0"/>
                <w:lang w:eastAsia="en-US" w:bidi="ar-SA"/>
              </w:rPr>
              <w:t>ą</w:t>
            </w:r>
            <w:r w:rsidRPr="001E6DD9">
              <w:rPr>
                <w:rFonts w:asciiTheme="minorHAnsi" w:eastAsia="Calibri" w:hAnsiTheme="minorHAnsi" w:cstheme="minorHAnsi"/>
                <w:b/>
                <w:bCs/>
                <w:color w:val="FF0000"/>
                <w:kern w:val="0"/>
                <w:lang w:eastAsia="en-US" w:bidi="ar-SA"/>
              </w:rPr>
              <w:t xml:space="preserve"> wersje edukacyjne jak np. Windows 1</w:t>
            </w:r>
            <w:r w:rsidR="00354FD4">
              <w:rPr>
                <w:rFonts w:asciiTheme="minorHAnsi" w:eastAsia="Calibri" w:hAnsiTheme="minorHAnsi" w:cstheme="minorHAnsi"/>
                <w:b/>
                <w:bCs/>
                <w:color w:val="FF0000"/>
                <w:kern w:val="0"/>
                <w:lang w:eastAsia="en-US" w:bidi="ar-SA"/>
              </w:rPr>
              <w:t>1</w:t>
            </w:r>
            <w:r w:rsidRPr="001E6DD9">
              <w:rPr>
                <w:rFonts w:asciiTheme="minorHAnsi" w:eastAsia="Calibri" w:hAnsiTheme="minorHAnsi" w:cstheme="minorHAnsi"/>
                <w:b/>
                <w:bCs/>
                <w:color w:val="FF0000"/>
                <w:kern w:val="0"/>
                <w:lang w:eastAsia="en-US" w:bidi="ar-SA"/>
              </w:rPr>
              <w:t xml:space="preserve"> Pro Education ze wzgl</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du na fakt, i</w:t>
            </w:r>
            <w:r w:rsidRPr="001E6DD9">
              <w:rPr>
                <w:rFonts w:asciiTheme="minorHAnsi" w:eastAsia="Calibri" w:hAnsiTheme="minorHAnsi" w:cstheme="minorHAnsi" w:hint="cs"/>
                <w:b/>
                <w:bCs/>
                <w:color w:val="FF0000"/>
                <w:kern w:val="0"/>
                <w:lang w:eastAsia="en-US" w:bidi="ar-SA"/>
              </w:rPr>
              <w:t>ż</w:t>
            </w:r>
            <w:r w:rsidRPr="001E6DD9">
              <w:rPr>
                <w:rFonts w:asciiTheme="minorHAnsi" w:eastAsia="Calibri" w:hAnsiTheme="minorHAnsi" w:cstheme="minorHAnsi"/>
                <w:b/>
                <w:bCs/>
                <w:color w:val="FF0000"/>
                <w:kern w:val="0"/>
                <w:lang w:eastAsia="en-US" w:bidi="ar-SA"/>
              </w:rPr>
              <w:t xml:space="preserve"> zakupiony sprz</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t b</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dzie przekazany osobom fizycznym, komputery nie trafi</w:t>
            </w:r>
            <w:r w:rsidRPr="001E6DD9">
              <w:rPr>
                <w:rFonts w:asciiTheme="minorHAnsi" w:eastAsia="Calibri" w:hAnsiTheme="minorHAnsi" w:cstheme="minorHAnsi" w:hint="cs"/>
                <w:b/>
                <w:bCs/>
                <w:color w:val="FF0000"/>
                <w:kern w:val="0"/>
                <w:lang w:eastAsia="en-US" w:bidi="ar-SA"/>
              </w:rPr>
              <w:t>ą</w:t>
            </w:r>
            <w:r w:rsidRPr="001E6DD9">
              <w:rPr>
                <w:rFonts w:asciiTheme="minorHAnsi" w:eastAsia="Calibri" w:hAnsiTheme="minorHAnsi" w:cstheme="minorHAnsi"/>
                <w:b/>
                <w:bCs/>
                <w:color w:val="FF0000"/>
                <w:kern w:val="0"/>
                <w:lang w:eastAsia="en-US" w:bidi="ar-SA"/>
              </w:rPr>
              <w:t xml:space="preserve"> do plac</w:t>
            </w:r>
            <w:r w:rsidRPr="001E6DD9">
              <w:rPr>
                <w:rFonts w:asciiTheme="minorHAnsi" w:eastAsia="Calibri" w:hAnsiTheme="minorHAnsi" w:cstheme="minorHAnsi" w:hint="eastAsia"/>
                <w:b/>
                <w:bCs/>
                <w:color w:val="FF0000"/>
                <w:kern w:val="0"/>
                <w:lang w:eastAsia="en-US" w:bidi="ar-SA"/>
              </w:rPr>
              <w:t>ó</w:t>
            </w:r>
            <w:r w:rsidRPr="001E6DD9">
              <w:rPr>
                <w:rFonts w:asciiTheme="minorHAnsi" w:eastAsia="Calibri" w:hAnsiTheme="minorHAnsi" w:cstheme="minorHAnsi"/>
                <w:b/>
                <w:bCs/>
                <w:color w:val="FF0000"/>
                <w:kern w:val="0"/>
                <w:lang w:eastAsia="en-US" w:bidi="ar-SA"/>
              </w:rPr>
              <w:t>wek edukacyjnych.</w:t>
            </w:r>
          </w:p>
        </w:tc>
        <w:tc>
          <w:tcPr>
            <w:tcW w:w="3261" w:type="dxa"/>
            <w:tcBorders>
              <w:left w:val="single" w:sz="4" w:space="0" w:color="000000"/>
              <w:bottom w:val="single" w:sz="4" w:space="0" w:color="000000"/>
              <w:right w:val="single" w:sz="4" w:space="0" w:color="000000"/>
            </w:tcBorders>
          </w:tcPr>
          <w:p w:rsidR="003A78B5" w:rsidRPr="003359C9" w:rsidRDefault="003A78B5" w:rsidP="00ED0F4B">
            <w:pPr>
              <w:widowControl w:val="0"/>
              <w:rPr>
                <w:rFonts w:asciiTheme="minorHAnsi" w:eastAsia="Calibri" w:hAnsiTheme="minorHAnsi" w:cstheme="minorHAnsi"/>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auto"/>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Dołączone akcesoria</w:t>
            </w:r>
          </w:p>
        </w:tc>
        <w:tc>
          <w:tcPr>
            <w:tcW w:w="9402" w:type="dxa"/>
            <w:tcBorders>
              <w:top w:val="single" w:sz="4" w:space="0" w:color="auto"/>
              <w:left w:val="single" w:sz="4" w:space="0" w:color="000000"/>
              <w:bottom w:val="single" w:sz="4" w:space="0" w:color="auto"/>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zasilacz</w:t>
            </w:r>
          </w:p>
        </w:tc>
        <w:tc>
          <w:tcPr>
            <w:tcW w:w="3261" w:type="dxa"/>
            <w:tcBorders>
              <w:top w:val="single" w:sz="4" w:space="0" w:color="auto"/>
              <w:left w:val="single" w:sz="4" w:space="0" w:color="000000"/>
              <w:bottom w:val="single" w:sz="4" w:space="0" w:color="auto"/>
              <w:right w:val="single" w:sz="4" w:space="0" w:color="000000"/>
            </w:tcBorders>
          </w:tcPr>
          <w:p w:rsidR="003A78B5" w:rsidRDefault="003A78B5" w:rsidP="00ED0F4B">
            <w:pPr>
              <w:widowControl w:val="0"/>
              <w:rPr>
                <w:rFonts w:ascii="Calibri" w:eastAsia="Calibri" w:hAnsi="Calibri" w:cs="Arial"/>
                <w:kern w:val="0"/>
                <w:lang w:eastAsia="en-US" w:bidi="ar-SA"/>
              </w:rPr>
            </w:pPr>
          </w:p>
        </w:tc>
      </w:tr>
      <w:tr w:rsidR="003A78B5"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Dodatkowe informacje</w:t>
            </w:r>
            <w:r w:rsidR="00602F35">
              <w:rPr>
                <w:rFonts w:ascii="Calibri" w:eastAsia="Calibri" w:hAnsi="Calibri" w:cs="Arial"/>
                <w:b/>
                <w:bCs/>
                <w:kern w:val="0"/>
                <w:lang w:eastAsia="en-US" w:bidi="ar-SA"/>
              </w:rPr>
              <w:t xml:space="preserve"> i wymagania</w:t>
            </w:r>
          </w:p>
        </w:tc>
        <w:tc>
          <w:tcPr>
            <w:tcW w:w="9402" w:type="dxa"/>
            <w:tcBorders>
              <w:top w:val="single" w:sz="4" w:space="0" w:color="auto"/>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r>
              <w:rPr>
                <w:rFonts w:ascii="Calibri" w:eastAsia="Calibri" w:hAnsi="Calibri" w:cs="Arial"/>
                <w:kern w:val="0"/>
                <w:lang w:eastAsia="en-US" w:bidi="ar-SA"/>
              </w:rPr>
              <w:t>Laptop powinien być kompatybilny z najświeższymi, obecnie dostępnymi systemami operacyjnymi. Posiadać pełne wsparcie zainstalowanego oprogramowania i komponentów.</w:t>
            </w:r>
          </w:p>
          <w:p w:rsidR="00602F35" w:rsidRDefault="00602F35" w:rsidP="00ED0F4B">
            <w:pPr>
              <w:widowControl w:val="0"/>
              <w:rPr>
                <w:rFonts w:ascii="Calibri" w:eastAsia="Calibri" w:hAnsi="Calibri" w:cs="Arial"/>
                <w:kern w:val="0"/>
                <w:lang w:eastAsia="en-US" w:bidi="ar-SA"/>
              </w:rPr>
            </w:pPr>
          </w:p>
          <w:p w:rsidR="00602F35" w:rsidRDefault="00602F35" w:rsidP="00ED0F4B">
            <w:pPr>
              <w:widowControl w:val="0"/>
              <w:rPr>
                <w:rFonts w:ascii="Calibri" w:eastAsia="Calibri" w:hAnsi="Calibri" w:cs="Arial"/>
                <w:kern w:val="0"/>
                <w:lang w:eastAsia="en-US" w:bidi="ar-SA"/>
              </w:rPr>
            </w:pPr>
            <w:r>
              <w:t>Do oferty należy załączyć wydruk z wynikiem testu oferowanego procesora oraz specyfikację oferowanego urządzenia (np. wydruk ze strony producenta) potwierdzającą faktyczną konfigurację dostarczanego sprzętu.</w:t>
            </w:r>
          </w:p>
        </w:tc>
        <w:tc>
          <w:tcPr>
            <w:tcW w:w="3261" w:type="dxa"/>
            <w:tcBorders>
              <w:top w:val="single" w:sz="4" w:space="0" w:color="auto"/>
              <w:left w:val="single" w:sz="4" w:space="0" w:color="000000"/>
              <w:bottom w:val="single" w:sz="4" w:space="0" w:color="000000"/>
              <w:right w:val="single" w:sz="4" w:space="0" w:color="000000"/>
            </w:tcBorders>
          </w:tcPr>
          <w:p w:rsidR="003A78B5" w:rsidRDefault="003A78B5" w:rsidP="00ED0F4B">
            <w:pPr>
              <w:widowControl w:val="0"/>
              <w:rPr>
                <w:rFonts w:ascii="Calibri" w:eastAsia="Calibri" w:hAnsi="Calibri" w:cs="Arial"/>
                <w:kern w:val="0"/>
                <w:lang w:eastAsia="en-US" w:bidi="ar-SA"/>
              </w:rPr>
            </w:pPr>
          </w:p>
        </w:tc>
      </w:tr>
    </w:tbl>
    <w:p w:rsidR="003A78B5" w:rsidRDefault="003A78B5">
      <w:pPr>
        <w:rPr>
          <w:rFonts w:hint="eastAsia"/>
        </w:rPr>
      </w:pPr>
    </w:p>
    <w:p w:rsidR="00EB105C" w:rsidRDefault="00EB105C">
      <w:pPr>
        <w:rPr>
          <w:rFonts w:hint="eastAsia"/>
        </w:rPr>
      </w:pPr>
    </w:p>
    <w:p w:rsidR="00EB105C" w:rsidRDefault="00EB105C">
      <w:pPr>
        <w:suppressAutoHyphens w:val="0"/>
        <w:spacing w:after="160" w:line="259" w:lineRule="auto"/>
        <w:rPr>
          <w:rFonts w:hint="eastAsia"/>
        </w:rPr>
      </w:pPr>
      <w:r>
        <w:rPr>
          <w:rFonts w:hint="eastAsia"/>
        </w:rPr>
        <w:br w:type="page"/>
      </w:r>
    </w:p>
    <w:p w:rsidR="00EB105C" w:rsidRDefault="00EB105C">
      <w:pPr>
        <w:rPr>
          <w:rFonts w:hint="eastAsia"/>
        </w:rPr>
      </w:pPr>
    </w:p>
    <w:p w:rsidR="00EB105C" w:rsidRDefault="00EB105C">
      <w:pPr>
        <w:rPr>
          <w:rFonts w:hint="eastAsia"/>
        </w:rPr>
      </w:pPr>
    </w:p>
    <w:p w:rsidR="00EB105C" w:rsidRDefault="00EB105C">
      <w:pPr>
        <w:rPr>
          <w:rFonts w:hint="eastAsia"/>
        </w:rPr>
      </w:pPr>
    </w:p>
    <w:p w:rsidR="00EB105C" w:rsidRDefault="00EB105C">
      <w:pPr>
        <w:rPr>
          <w:rFonts w:hint="eastAsia"/>
        </w:rPr>
      </w:pPr>
    </w:p>
    <w:p w:rsidR="00EB105C" w:rsidRDefault="00EB105C">
      <w:pPr>
        <w:rPr>
          <w:rFonts w:hint="eastAsia"/>
        </w:rPr>
      </w:pPr>
    </w:p>
    <w:p w:rsidR="00EB105C" w:rsidRDefault="00EB105C">
      <w:pPr>
        <w:rPr>
          <w:rFonts w:hint="eastAsia"/>
        </w:rPr>
      </w:pPr>
    </w:p>
    <w:p w:rsidR="00EB105C" w:rsidRDefault="00EB105C">
      <w:pPr>
        <w:rPr>
          <w:rFonts w:hint="eastAsia"/>
        </w:rPr>
      </w:pPr>
    </w:p>
    <w:p w:rsidR="00EB105C" w:rsidRDefault="00EB105C" w:rsidP="00EB105C">
      <w:pPr>
        <w:rPr>
          <w:rFonts w:hint="eastAsia"/>
        </w:rPr>
      </w:pPr>
    </w:p>
    <w:p w:rsidR="00EB105C" w:rsidRDefault="00EB105C" w:rsidP="00EB105C">
      <w:pPr>
        <w:pStyle w:val="Tekstpodstawowy"/>
        <w:rPr>
          <w:rFonts w:ascii="Arial" w:hAnsi="Arial" w:cs="Arial"/>
          <w:sz w:val="32"/>
          <w:szCs w:val="32"/>
        </w:rPr>
      </w:pPr>
    </w:p>
    <w:p w:rsidR="00EB105C" w:rsidRDefault="00EB105C" w:rsidP="00EB105C">
      <w:pPr>
        <w:pStyle w:val="Tekstpodstawowy"/>
        <w:rPr>
          <w:rFonts w:ascii="Arial" w:hAnsi="Arial" w:cs="Arial"/>
          <w:sz w:val="32"/>
          <w:szCs w:val="32"/>
        </w:rPr>
      </w:pPr>
    </w:p>
    <w:p w:rsidR="00EB105C" w:rsidRDefault="00EB105C" w:rsidP="00EB105C">
      <w:pPr>
        <w:pStyle w:val="Tekstpodstawowy"/>
        <w:rPr>
          <w:rFonts w:ascii="Arial" w:hAnsi="Arial" w:cs="Arial"/>
          <w:sz w:val="32"/>
          <w:szCs w:val="32"/>
        </w:rPr>
      </w:pPr>
    </w:p>
    <w:p w:rsidR="00EB105C" w:rsidRPr="00D00A81" w:rsidRDefault="00EB105C" w:rsidP="00EB105C">
      <w:pPr>
        <w:pStyle w:val="Tekstpodstawowy"/>
        <w:rPr>
          <w:rFonts w:ascii="Arial" w:hAnsi="Arial" w:cs="Arial"/>
          <w:b/>
          <w:bCs/>
          <w:sz w:val="26"/>
          <w:szCs w:val="28"/>
        </w:rPr>
      </w:pPr>
      <w:r w:rsidRPr="0097208F">
        <w:rPr>
          <w:rFonts w:ascii="Arial" w:hAnsi="Arial" w:cs="Arial"/>
          <w:sz w:val="32"/>
          <w:szCs w:val="32"/>
        </w:rPr>
        <w:t xml:space="preserve">Specyfikacja techniczna- wymagania minimalne dla </w:t>
      </w:r>
      <w:r>
        <w:rPr>
          <w:rFonts w:ascii="Arial" w:hAnsi="Arial" w:cs="Arial"/>
          <w:sz w:val="32"/>
          <w:szCs w:val="32"/>
        </w:rPr>
        <w:t>komputera stacjonarnego</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03"/>
        <w:gridCol w:w="9376"/>
        <w:gridCol w:w="3255"/>
      </w:tblGrid>
      <w:tr w:rsidR="00EB105C" w:rsidTr="00584FB4">
        <w:trPr>
          <w:trHeight w:val="660"/>
        </w:trPr>
        <w:tc>
          <w:tcPr>
            <w:tcW w:w="10779" w:type="dxa"/>
            <w:gridSpan w:val="2"/>
            <w:shd w:val="clear" w:color="auto" w:fill="auto"/>
          </w:tcPr>
          <w:p w:rsidR="00EB105C" w:rsidRDefault="00EB105C" w:rsidP="002874ED">
            <w:pPr>
              <w:widowControl w:val="0"/>
              <w:jc w:val="center"/>
              <w:rPr>
                <w:rFonts w:ascii="Calibri" w:eastAsia="Calibri" w:hAnsi="Calibri" w:cs="Arial"/>
                <w:b/>
                <w:bCs/>
                <w:kern w:val="0"/>
                <w:lang w:eastAsia="en-US" w:bidi="ar-SA"/>
              </w:rPr>
            </w:pPr>
            <w:r>
              <w:rPr>
                <w:rFonts w:ascii="Calibri" w:eastAsia="Calibri" w:hAnsi="Calibri" w:cs="Arial"/>
                <w:b/>
                <w:bCs/>
                <w:kern w:val="0"/>
                <w:lang w:eastAsia="en-US" w:bidi="ar-SA"/>
              </w:rPr>
              <w:t>Wymagania minimalne</w:t>
            </w:r>
          </w:p>
        </w:tc>
        <w:tc>
          <w:tcPr>
            <w:tcW w:w="3255" w:type="dxa"/>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Oferowany produkt</w:t>
            </w: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Typ sprzętu</w:t>
            </w:r>
          </w:p>
        </w:tc>
        <w:tc>
          <w:tcPr>
            <w:tcW w:w="9376"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sidRPr="00EB105C">
              <w:rPr>
                <w:rFonts w:ascii="Calibri" w:eastAsia="Calibri" w:hAnsi="Calibri" w:cs="Arial" w:hint="eastAsia"/>
                <w:kern w:val="0"/>
                <w:lang w:eastAsia="en-US" w:bidi="ar-SA"/>
              </w:rPr>
              <w:t>Komputer stacjonarny</w:t>
            </w:r>
          </w:p>
          <w:p w:rsidR="00EB105C" w:rsidRDefault="00EB105C" w:rsidP="002874ED">
            <w:pPr>
              <w:widowControl w:val="0"/>
              <w:rPr>
                <w:rFonts w:ascii="Calibri" w:eastAsia="Calibri" w:hAnsi="Calibri" w:cs="Arial"/>
                <w:kern w:val="0"/>
                <w:lang w:eastAsia="en-US" w:bidi="ar-SA"/>
              </w:rPr>
            </w:pPr>
            <w:r>
              <w:t>Komputer będzie wykorzystywany dla potrzeb aplikacji biurowych, dostępu do Internetu oraz poczty elektronicznej – cele edukacyjne.</w:t>
            </w:r>
          </w:p>
        </w:tc>
        <w:tc>
          <w:tcPr>
            <w:tcW w:w="3255" w:type="dxa"/>
            <w:tcBorders>
              <w:top w:val="single" w:sz="4" w:space="0" w:color="000000"/>
              <w:left w:val="single" w:sz="4" w:space="0" w:color="000000"/>
              <w:bottom w:val="single" w:sz="4" w:space="0" w:color="000000"/>
              <w:right w:val="single" w:sz="4" w:space="0" w:color="000000"/>
            </w:tcBorders>
          </w:tcPr>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W ofercie nale</w:t>
            </w:r>
            <w:r w:rsidRPr="00584FB4">
              <w:rPr>
                <w:rFonts w:ascii="Calibri" w:eastAsia="Calibri" w:hAnsi="Calibri" w:cs="Arial" w:hint="cs"/>
                <w:kern w:val="0"/>
                <w:lang w:eastAsia="en-US" w:bidi="ar-SA"/>
              </w:rPr>
              <w:t>ż</w:t>
            </w:r>
            <w:r w:rsidRPr="00584FB4">
              <w:rPr>
                <w:rFonts w:ascii="Calibri" w:eastAsia="Calibri" w:hAnsi="Calibri" w:cs="Arial"/>
                <w:kern w:val="0"/>
                <w:lang w:eastAsia="en-US" w:bidi="ar-SA"/>
              </w:rPr>
              <w:t>y poda</w:t>
            </w:r>
            <w:r w:rsidRPr="00584FB4">
              <w:rPr>
                <w:rFonts w:ascii="Calibri" w:eastAsia="Calibri" w:hAnsi="Calibri" w:cs="Arial" w:hint="cs"/>
                <w:kern w:val="0"/>
                <w:lang w:eastAsia="en-US" w:bidi="ar-SA"/>
              </w:rPr>
              <w:t>ć</w:t>
            </w:r>
            <w:r w:rsidRPr="00584FB4">
              <w:rPr>
                <w:rFonts w:ascii="Calibri" w:eastAsia="Calibri" w:hAnsi="Calibri" w:cs="Arial"/>
                <w:kern w:val="0"/>
                <w:lang w:eastAsia="en-US" w:bidi="ar-SA"/>
              </w:rPr>
              <w:t xml:space="preserve"> nazw</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 xml:space="preserve"> producenta, typ, model, oraz numer</w:t>
            </w:r>
          </w:p>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katalogowy (numer konfiguracji lub part numer) oferowanego sprz</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tu</w:t>
            </w:r>
          </w:p>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umo</w:t>
            </w:r>
            <w:r w:rsidRPr="00584FB4">
              <w:rPr>
                <w:rFonts w:ascii="Calibri" w:eastAsia="Calibri" w:hAnsi="Calibri" w:cs="Arial" w:hint="cs"/>
                <w:kern w:val="0"/>
                <w:lang w:eastAsia="en-US" w:bidi="ar-SA"/>
              </w:rPr>
              <w:t>ż</w:t>
            </w:r>
            <w:r w:rsidRPr="00584FB4">
              <w:rPr>
                <w:rFonts w:ascii="Calibri" w:eastAsia="Calibri" w:hAnsi="Calibri" w:cs="Arial"/>
                <w:kern w:val="0"/>
                <w:lang w:eastAsia="en-US" w:bidi="ar-SA"/>
              </w:rPr>
              <w:t>liwiaj</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cy jednoznaczn</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 xml:space="preserve"> identyfikacj</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 xml:space="preserve"> oferowanej konfiguracji. Je</w:t>
            </w:r>
            <w:r w:rsidRPr="00584FB4">
              <w:rPr>
                <w:rFonts w:ascii="Calibri" w:eastAsia="Calibri" w:hAnsi="Calibri" w:cs="Arial" w:hint="cs"/>
                <w:kern w:val="0"/>
                <w:lang w:eastAsia="en-US" w:bidi="ar-SA"/>
              </w:rPr>
              <w:t>ś</w:t>
            </w:r>
            <w:r w:rsidRPr="00584FB4">
              <w:rPr>
                <w:rFonts w:ascii="Calibri" w:eastAsia="Calibri" w:hAnsi="Calibri" w:cs="Arial"/>
                <w:kern w:val="0"/>
                <w:lang w:eastAsia="en-US" w:bidi="ar-SA"/>
              </w:rPr>
              <w:t>li na</w:t>
            </w:r>
          </w:p>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stronie internetowej producenta nie jest dost</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pna pe</w:t>
            </w:r>
            <w:r w:rsidRPr="00584FB4">
              <w:rPr>
                <w:rFonts w:ascii="Calibri" w:eastAsia="Calibri" w:hAnsi="Calibri" w:cs="Arial" w:hint="cs"/>
                <w:kern w:val="0"/>
                <w:lang w:eastAsia="en-US" w:bidi="ar-SA"/>
              </w:rPr>
              <w:t>ł</w:t>
            </w:r>
            <w:r w:rsidRPr="00584FB4">
              <w:rPr>
                <w:rFonts w:ascii="Calibri" w:eastAsia="Calibri" w:hAnsi="Calibri" w:cs="Arial"/>
                <w:kern w:val="0"/>
                <w:lang w:eastAsia="en-US" w:bidi="ar-SA"/>
              </w:rPr>
              <w:t>na oferta modeli sprz</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tu</w:t>
            </w:r>
          </w:p>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wraz z jego konfiguracj</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 xml:space="preserve">, do </w:t>
            </w:r>
            <w:r w:rsidRPr="00584FB4">
              <w:rPr>
                <w:rFonts w:ascii="Calibri" w:eastAsia="Calibri" w:hAnsi="Calibri" w:cs="Arial"/>
                <w:kern w:val="0"/>
                <w:lang w:eastAsia="en-US" w:bidi="ar-SA"/>
              </w:rPr>
              <w:lastRenderedPageBreak/>
              <w:t>oferty nale</w:t>
            </w:r>
            <w:r w:rsidRPr="00584FB4">
              <w:rPr>
                <w:rFonts w:ascii="Calibri" w:eastAsia="Calibri" w:hAnsi="Calibri" w:cs="Arial" w:hint="cs"/>
                <w:kern w:val="0"/>
                <w:lang w:eastAsia="en-US" w:bidi="ar-SA"/>
              </w:rPr>
              <w:t>ż</w:t>
            </w:r>
            <w:r w:rsidRPr="00584FB4">
              <w:rPr>
                <w:rFonts w:ascii="Calibri" w:eastAsia="Calibri" w:hAnsi="Calibri" w:cs="Arial"/>
                <w:kern w:val="0"/>
                <w:lang w:eastAsia="en-US" w:bidi="ar-SA"/>
              </w:rPr>
              <w:t>y do</w:t>
            </w:r>
            <w:r w:rsidRPr="00584FB4">
              <w:rPr>
                <w:rFonts w:ascii="Calibri" w:eastAsia="Calibri" w:hAnsi="Calibri" w:cs="Arial" w:hint="cs"/>
                <w:kern w:val="0"/>
                <w:lang w:eastAsia="en-US" w:bidi="ar-SA"/>
              </w:rPr>
              <w:t>łą</w:t>
            </w:r>
            <w:r w:rsidRPr="00584FB4">
              <w:rPr>
                <w:rFonts w:ascii="Calibri" w:eastAsia="Calibri" w:hAnsi="Calibri" w:cs="Arial"/>
                <w:kern w:val="0"/>
                <w:lang w:eastAsia="en-US" w:bidi="ar-SA"/>
              </w:rPr>
              <w:t>czy</w:t>
            </w:r>
            <w:r w:rsidRPr="00584FB4">
              <w:rPr>
                <w:rFonts w:ascii="Calibri" w:eastAsia="Calibri" w:hAnsi="Calibri" w:cs="Arial" w:hint="cs"/>
                <w:kern w:val="0"/>
                <w:lang w:eastAsia="en-US" w:bidi="ar-SA"/>
              </w:rPr>
              <w:t>ć</w:t>
            </w:r>
            <w:r w:rsidRPr="00584FB4">
              <w:rPr>
                <w:rFonts w:ascii="Calibri" w:eastAsia="Calibri" w:hAnsi="Calibri" w:cs="Arial"/>
                <w:kern w:val="0"/>
                <w:lang w:eastAsia="en-US" w:bidi="ar-SA"/>
              </w:rPr>
              <w:t xml:space="preserve"> katalog producenta</w:t>
            </w:r>
          </w:p>
          <w:p w:rsidR="00584FB4" w:rsidRP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zaoferowanego produktu umo</w:t>
            </w:r>
            <w:r w:rsidRPr="00584FB4">
              <w:rPr>
                <w:rFonts w:ascii="Calibri" w:eastAsia="Calibri" w:hAnsi="Calibri" w:cs="Arial" w:hint="cs"/>
                <w:kern w:val="0"/>
                <w:lang w:eastAsia="en-US" w:bidi="ar-SA"/>
              </w:rPr>
              <w:t>ż</w:t>
            </w:r>
            <w:r w:rsidRPr="00584FB4">
              <w:rPr>
                <w:rFonts w:ascii="Calibri" w:eastAsia="Calibri" w:hAnsi="Calibri" w:cs="Arial"/>
                <w:kern w:val="0"/>
                <w:lang w:eastAsia="en-US" w:bidi="ar-SA"/>
              </w:rPr>
              <w:t>liwiaj</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cy weryfikacj</w:t>
            </w:r>
            <w:r w:rsidRPr="00584FB4">
              <w:rPr>
                <w:rFonts w:ascii="Calibri" w:eastAsia="Calibri" w:hAnsi="Calibri" w:cs="Arial" w:hint="cs"/>
                <w:kern w:val="0"/>
                <w:lang w:eastAsia="en-US" w:bidi="ar-SA"/>
              </w:rPr>
              <w:t>ę</w:t>
            </w:r>
            <w:r w:rsidRPr="00584FB4">
              <w:rPr>
                <w:rFonts w:ascii="Calibri" w:eastAsia="Calibri" w:hAnsi="Calibri" w:cs="Arial"/>
                <w:kern w:val="0"/>
                <w:lang w:eastAsia="en-US" w:bidi="ar-SA"/>
              </w:rPr>
              <w:t xml:space="preserve"> oferty pod k</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tem</w:t>
            </w:r>
          </w:p>
          <w:p w:rsidR="00584FB4" w:rsidRDefault="00584FB4" w:rsidP="00584FB4">
            <w:pPr>
              <w:widowControl w:val="0"/>
              <w:rPr>
                <w:rFonts w:ascii="Calibri" w:eastAsia="Calibri" w:hAnsi="Calibri" w:cs="Arial"/>
                <w:kern w:val="0"/>
                <w:lang w:eastAsia="en-US" w:bidi="ar-SA"/>
              </w:rPr>
            </w:pPr>
            <w:r w:rsidRPr="00584FB4">
              <w:rPr>
                <w:rFonts w:ascii="Calibri" w:eastAsia="Calibri" w:hAnsi="Calibri" w:cs="Arial"/>
                <w:kern w:val="0"/>
                <w:lang w:eastAsia="en-US" w:bidi="ar-SA"/>
              </w:rPr>
              <w:t>zgodno</w:t>
            </w:r>
            <w:r w:rsidRPr="00584FB4">
              <w:rPr>
                <w:rFonts w:ascii="Calibri" w:eastAsia="Calibri" w:hAnsi="Calibri" w:cs="Arial" w:hint="cs"/>
                <w:kern w:val="0"/>
                <w:lang w:eastAsia="en-US" w:bidi="ar-SA"/>
              </w:rPr>
              <w:t>ś</w:t>
            </w:r>
            <w:r w:rsidRPr="00584FB4">
              <w:rPr>
                <w:rFonts w:ascii="Calibri" w:eastAsia="Calibri" w:hAnsi="Calibri" w:cs="Arial"/>
                <w:kern w:val="0"/>
                <w:lang w:eastAsia="en-US" w:bidi="ar-SA"/>
              </w:rPr>
              <w:t>ci z wymaganiami Zamawiaj</w:t>
            </w:r>
            <w:r w:rsidRPr="00584FB4">
              <w:rPr>
                <w:rFonts w:ascii="Calibri" w:eastAsia="Calibri" w:hAnsi="Calibri" w:cs="Arial" w:hint="cs"/>
                <w:kern w:val="0"/>
                <w:lang w:eastAsia="en-US" w:bidi="ar-SA"/>
              </w:rPr>
              <w:t>ą</w:t>
            </w:r>
            <w:r w:rsidRPr="00584FB4">
              <w:rPr>
                <w:rFonts w:ascii="Calibri" w:eastAsia="Calibri" w:hAnsi="Calibri" w:cs="Arial"/>
                <w:kern w:val="0"/>
                <w:lang w:eastAsia="en-US" w:bidi="ar-SA"/>
              </w:rPr>
              <w:t>cego</w:t>
            </w: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Procesor</w:t>
            </w:r>
          </w:p>
        </w:tc>
        <w:tc>
          <w:tcPr>
            <w:tcW w:w="9376" w:type="dxa"/>
            <w:tcBorders>
              <w:top w:val="single" w:sz="4" w:space="0" w:color="000000"/>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Procesor wielordzeniowy ze zintegrowaną grafiką, zaprojektowany do pracy w komputerach stacjonarnych klasy x86, o wydajności liczonej w punktach równej lub wyższej 13100 na podstawie PerformanceTest w teście CPU Mark według wyników Avarage CPU Mark opublikowanych na http://www.cpubenchmark.net/. Wykonawca w składanej ofercie winien podać dokładny model oferowanego podzespołu oraz wynik testu.</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p w:rsidR="00EB105C" w:rsidRPr="00EB0708" w:rsidRDefault="00EB105C" w:rsidP="002874ED">
            <w:pPr>
              <w:widowControl w:val="0"/>
              <w:rPr>
                <w:rFonts w:ascii="Calibri" w:eastAsia="Calibri" w:hAnsi="Calibri" w:cs="Arial"/>
                <w:kern w:val="0"/>
                <w:lang w:eastAsia="en-US" w:bidi="ar-SA"/>
              </w:rPr>
            </w:pPr>
            <w:r>
              <w:t>Do oferty należy załączyć wydruk z przeprowadzonych testów na konfiguracji identycznej z zaoferowaną lub link do strony producenta testu z opublikowanym wynikiem.</w:t>
            </w: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Pamięć RAM</w:t>
            </w:r>
          </w:p>
        </w:tc>
        <w:tc>
          <w:tcPr>
            <w:tcW w:w="9376"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Pr>
                <w:rFonts w:ascii="Calibri" w:eastAsia="Calibri" w:hAnsi="Calibri" w:cs="Arial"/>
                <w:kern w:val="0"/>
                <w:lang w:eastAsia="en-US" w:bidi="ar-SA"/>
              </w:rPr>
              <w:t>Minimum: 8GB, DDR4, 2666Mhz</w:t>
            </w:r>
            <w:r w:rsidR="00AE6DC4">
              <w:rPr>
                <w:rFonts w:ascii="Calibri" w:eastAsia="Calibri" w:hAnsi="Calibri" w:cs="Arial"/>
                <w:kern w:val="0"/>
                <w:lang w:eastAsia="en-US" w:bidi="ar-SA"/>
              </w:rPr>
              <w:t xml:space="preserve">, </w:t>
            </w:r>
            <w:r w:rsidR="00AE6DC4">
              <w:t>z możliwością rozszerzenia do 64 GB Ilość wolnych banków pamięci: min. 1 szt.</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Karta graficzna</w:t>
            </w:r>
          </w:p>
        </w:tc>
        <w:tc>
          <w:tcPr>
            <w:tcW w:w="9376" w:type="dxa"/>
            <w:tcBorders>
              <w:top w:val="single" w:sz="4" w:space="0" w:color="000000"/>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Zintegrowana karta graficzna wykorzystująca pamięć RAM systemu dynamicznie przydzielaną na potrzeby grafiki w trybie UMA (Unified Memory Access) – z możliwością dynamicznego przydzielenia pamięci.</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AE6DC4"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AE6DC4" w:rsidRPr="00AE6DC4" w:rsidRDefault="00AE6DC4" w:rsidP="002874ED">
            <w:pPr>
              <w:widowControl w:val="0"/>
              <w:rPr>
                <w:rFonts w:ascii="Calibri" w:eastAsia="Calibri" w:hAnsi="Calibri" w:cs="Arial"/>
                <w:b/>
                <w:bCs/>
                <w:kern w:val="0"/>
                <w:lang w:eastAsia="en-US" w:bidi="ar-SA"/>
              </w:rPr>
            </w:pPr>
            <w:r w:rsidRPr="00AE6DC4">
              <w:rPr>
                <w:b/>
                <w:bCs/>
              </w:rPr>
              <w:t>Płyta główna</w:t>
            </w:r>
          </w:p>
        </w:tc>
        <w:tc>
          <w:tcPr>
            <w:tcW w:w="9376" w:type="dxa"/>
            <w:tcBorders>
              <w:top w:val="single" w:sz="4" w:space="0" w:color="000000"/>
              <w:left w:val="single" w:sz="4" w:space="0" w:color="000000"/>
              <w:bottom w:val="single" w:sz="4" w:space="0" w:color="000000"/>
              <w:right w:val="single" w:sz="4" w:space="0" w:color="000000"/>
            </w:tcBorders>
          </w:tcPr>
          <w:p w:rsidR="00AE6DC4" w:rsidRDefault="00AE6DC4" w:rsidP="002874ED">
            <w:pPr>
              <w:widowControl w:val="0"/>
              <w:rPr>
                <w:rFonts w:hint="eastAsia"/>
              </w:rPr>
            </w:pPr>
            <w:r>
              <w:t>Zaprojektowana i wyprodukowana przez producenta komputera. Wyposażona w złącza min.: - 1 x PCI Express 3.0 x16, - 1 x PCI Express 3.0 x1, - 2 x M.2 z czego min. 1 przeznaczona dla dysku SSD z obsługą PCIe NVMe</w:t>
            </w:r>
          </w:p>
        </w:tc>
        <w:tc>
          <w:tcPr>
            <w:tcW w:w="3255" w:type="dxa"/>
            <w:tcBorders>
              <w:top w:val="single" w:sz="4" w:space="0" w:color="000000"/>
              <w:left w:val="single" w:sz="4" w:space="0" w:color="000000"/>
              <w:bottom w:val="single" w:sz="4" w:space="0" w:color="000000"/>
              <w:right w:val="single" w:sz="4" w:space="0" w:color="000000"/>
            </w:tcBorders>
          </w:tcPr>
          <w:p w:rsidR="00AE6DC4" w:rsidRDefault="00AE6DC4" w:rsidP="002874ED">
            <w:pPr>
              <w:widowControl w:val="0"/>
              <w:rPr>
                <w:rFonts w:ascii="Calibri" w:eastAsia="Calibri" w:hAnsi="Calibri" w:cs="Arial"/>
                <w:kern w:val="0"/>
                <w:lang w:eastAsia="en-US" w:bidi="ar-SA"/>
              </w:rPr>
            </w:pPr>
          </w:p>
        </w:tc>
      </w:tr>
      <w:tr w:rsidR="00AE6DC4"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AE6DC4" w:rsidRPr="00AE6DC4" w:rsidRDefault="00AE6DC4" w:rsidP="002874ED">
            <w:pPr>
              <w:widowControl w:val="0"/>
              <w:rPr>
                <w:rFonts w:hint="eastAsia"/>
                <w:b/>
                <w:bCs/>
              </w:rPr>
            </w:pPr>
            <w:r w:rsidRPr="00AE6DC4">
              <w:rPr>
                <w:b/>
                <w:bCs/>
              </w:rPr>
              <w:t>Napęd optyczny</w:t>
            </w:r>
          </w:p>
        </w:tc>
        <w:tc>
          <w:tcPr>
            <w:tcW w:w="9376" w:type="dxa"/>
            <w:tcBorders>
              <w:top w:val="single" w:sz="4" w:space="0" w:color="000000"/>
              <w:left w:val="single" w:sz="4" w:space="0" w:color="000000"/>
              <w:bottom w:val="single" w:sz="4" w:space="0" w:color="000000"/>
              <w:right w:val="single" w:sz="4" w:space="0" w:color="000000"/>
            </w:tcBorders>
          </w:tcPr>
          <w:p w:rsidR="00AE6DC4" w:rsidRDefault="00AE6DC4" w:rsidP="002874ED">
            <w:pPr>
              <w:widowControl w:val="0"/>
              <w:rPr>
                <w:rFonts w:hint="eastAsia"/>
              </w:rPr>
            </w:pPr>
            <w:r>
              <w:t>Nagrywarka DVD +/-RW</w:t>
            </w:r>
          </w:p>
        </w:tc>
        <w:tc>
          <w:tcPr>
            <w:tcW w:w="3255" w:type="dxa"/>
            <w:tcBorders>
              <w:top w:val="single" w:sz="4" w:space="0" w:color="000000"/>
              <w:left w:val="single" w:sz="4" w:space="0" w:color="000000"/>
              <w:bottom w:val="single" w:sz="4" w:space="0" w:color="000000"/>
              <w:right w:val="single" w:sz="4" w:space="0" w:color="000000"/>
            </w:tcBorders>
          </w:tcPr>
          <w:p w:rsidR="00AE6DC4" w:rsidRDefault="00AE6DC4"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Karta dźwiękowa</w:t>
            </w:r>
          </w:p>
        </w:tc>
        <w:tc>
          <w:tcPr>
            <w:tcW w:w="9376" w:type="dxa"/>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Pr>
                <w:rFonts w:ascii="Calibri" w:eastAsia="Calibri" w:hAnsi="Calibri" w:cs="Arial"/>
                <w:kern w:val="0"/>
                <w:lang w:eastAsia="en-US" w:bidi="ar-SA"/>
              </w:rPr>
              <w:t>Zintegrowana</w:t>
            </w:r>
          </w:p>
        </w:tc>
        <w:tc>
          <w:tcPr>
            <w:tcW w:w="3255" w:type="dxa"/>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Dysk twardy</w:t>
            </w:r>
          </w:p>
        </w:tc>
        <w:tc>
          <w:tcPr>
            <w:tcW w:w="9376" w:type="dxa"/>
            <w:tcBorders>
              <w:top w:val="single" w:sz="4" w:space="0" w:color="000000"/>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Min 256GB SSD M.2 PCIe NVMe zawierający partycję recovery umożliwiające odtworzenie systemu operacyjnego fabrycznie zainstalowanego na komputerze po awarii.</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Ekran</w:t>
            </w:r>
          </w:p>
        </w:tc>
        <w:tc>
          <w:tcPr>
            <w:tcW w:w="9376"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sidRPr="00207A35">
              <w:rPr>
                <w:rFonts w:ascii="Calibri" w:eastAsia="Calibri" w:hAnsi="Calibri" w:cs="Arial"/>
                <w:kern w:val="0"/>
                <w:lang w:eastAsia="en-US" w:bidi="ar-SA"/>
              </w:rPr>
              <w:t>o przekątnej 15-16</w:t>
            </w:r>
            <w:r w:rsidRPr="00207A35">
              <w:rPr>
                <w:rFonts w:ascii="Calibri" w:eastAsia="Calibri" w:hAnsi="Calibri" w:cs="Arial" w:hint="eastAsia"/>
                <w:kern w:val="0"/>
                <w:lang w:eastAsia="en-US" w:bidi="ar-SA"/>
              </w:rPr>
              <w:t>”</w:t>
            </w:r>
            <w:r w:rsidRPr="00207A35">
              <w:rPr>
                <w:rFonts w:ascii="Calibri" w:eastAsia="Calibri" w:hAnsi="Calibri" w:cs="Arial"/>
                <w:kern w:val="0"/>
                <w:lang w:eastAsia="en-US" w:bidi="ar-SA"/>
              </w:rPr>
              <w:t>i rozdzielczości nie mniejszej niż 1920 x 1080 pikseli (FullHD). Podświetlenie LED, matryca wykonana w technologii IPS</w:t>
            </w:r>
          </w:p>
        </w:tc>
        <w:tc>
          <w:tcPr>
            <w:tcW w:w="3255" w:type="dxa"/>
            <w:tcBorders>
              <w:top w:val="single" w:sz="4" w:space="0" w:color="000000"/>
              <w:left w:val="single" w:sz="4" w:space="0" w:color="000000"/>
              <w:bottom w:val="single" w:sz="4" w:space="0" w:color="000000"/>
              <w:right w:val="single" w:sz="4" w:space="0" w:color="000000"/>
            </w:tcBorders>
          </w:tcPr>
          <w:p w:rsidR="00EB105C" w:rsidRPr="00207A35"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Klawiatura</w:t>
            </w:r>
            <w:r w:rsidR="00AE6DC4">
              <w:rPr>
                <w:rFonts w:ascii="Calibri" w:eastAsia="Calibri" w:hAnsi="Calibri" w:cs="Arial"/>
                <w:b/>
                <w:bCs/>
                <w:kern w:val="0"/>
                <w:lang w:eastAsia="en-US" w:bidi="ar-SA"/>
              </w:rPr>
              <w:t xml:space="preserve"> / mysz</w:t>
            </w:r>
          </w:p>
        </w:tc>
        <w:tc>
          <w:tcPr>
            <w:tcW w:w="9376" w:type="dxa"/>
            <w:tcBorders>
              <w:top w:val="single" w:sz="4" w:space="0" w:color="000000"/>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Klawiatura przewodowa w układzie US Mysz przewodowa (scroll)</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Łączność</w:t>
            </w:r>
          </w:p>
        </w:tc>
        <w:tc>
          <w:tcPr>
            <w:tcW w:w="9376" w:type="dxa"/>
            <w:tcBorders>
              <w:top w:val="single" w:sz="4" w:space="0" w:color="000000"/>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LAN 100/1000 Mbit/s z funkcją PXE oraz Wake on LAN WiFi 802.11ac 1x1 + BT 5.0</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Złącza</w:t>
            </w:r>
          </w:p>
        </w:tc>
        <w:tc>
          <w:tcPr>
            <w:tcW w:w="9376" w:type="dxa"/>
            <w:tcBorders>
              <w:left w:val="single" w:sz="4" w:space="0" w:color="000000"/>
              <w:bottom w:val="single" w:sz="4" w:space="0" w:color="000000"/>
              <w:right w:val="single" w:sz="4" w:space="0" w:color="000000"/>
            </w:tcBorders>
          </w:tcPr>
          <w:p w:rsidR="00EB105C" w:rsidRDefault="00AE6DC4" w:rsidP="002874ED">
            <w:pPr>
              <w:widowControl w:val="0"/>
              <w:rPr>
                <w:rFonts w:ascii="Calibri" w:eastAsia="Calibri" w:hAnsi="Calibri" w:cs="Arial"/>
                <w:kern w:val="0"/>
                <w:lang w:eastAsia="en-US" w:bidi="ar-SA"/>
              </w:rPr>
            </w:pPr>
            <w:r>
              <w:t>Wbudowane porty/złącza: - 1 x VGA, - 1 x HDMI, - 8 x USB w tym min. 4 x USB3.2 z przodu komputera - port sieciowy RJ-45, - porty słuchawek i mikrofonu na przednim lub tylnym panelu obudowy - czytnik kart pamięci min. SD Wymagana ilość i rozmieszczenie (na zewnątrz obudowy komputera) portów USB nie może być osiągnięta w wyniku stosowania konwerterów, przejściówek itp.</w:t>
            </w:r>
          </w:p>
        </w:tc>
        <w:tc>
          <w:tcPr>
            <w:tcW w:w="3255" w:type="dxa"/>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280561"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Default="00280561"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Obudowa</w:t>
            </w:r>
          </w:p>
        </w:tc>
        <w:tc>
          <w:tcPr>
            <w:tcW w:w="9376" w:type="dxa"/>
            <w:tcBorders>
              <w:left w:val="single" w:sz="4" w:space="0" w:color="000000"/>
              <w:bottom w:val="single" w:sz="4" w:space="0" w:color="000000"/>
              <w:right w:val="single" w:sz="4" w:space="0" w:color="000000"/>
            </w:tcBorders>
          </w:tcPr>
          <w:p w:rsidR="00280561" w:rsidRDefault="00280561" w:rsidP="002874ED">
            <w:pPr>
              <w:widowControl w:val="0"/>
              <w:rPr>
                <w:rFonts w:hint="eastAsia"/>
              </w:rPr>
            </w:pPr>
            <w:r>
              <w:t xml:space="preserve">Typu mini tower z obsługą kart PCI Express wyłącznie o wysokim (pełnym) profilu. Fabrycznie umożliwiająca montaż min. 2 kieszeni: 1 szt. na napęd optyczny (dopuszcza się stosowanie napędów slim) zewnętrzna, 1 szt. 3,5”na standardowy dysk twardy. </w:t>
            </w:r>
          </w:p>
          <w:p w:rsidR="00280561" w:rsidRDefault="00280561" w:rsidP="002874ED">
            <w:pPr>
              <w:widowControl w:val="0"/>
              <w:rPr>
                <w:rFonts w:hint="eastAsia"/>
              </w:rPr>
            </w:pPr>
            <w:r>
              <w:t xml:space="preserve">Wyposażona w czytnik kart multimedialnych </w:t>
            </w:r>
          </w:p>
          <w:p w:rsidR="00280561" w:rsidRDefault="00280561" w:rsidP="002874ED">
            <w:pPr>
              <w:widowControl w:val="0"/>
              <w:rPr>
                <w:rFonts w:hint="eastAsia"/>
              </w:rPr>
            </w:pPr>
            <w:r>
              <w:t xml:space="preserve">- Obudowa trwale oznaczona nazwą producenta, nazwą komputera, numerem MTM, PN, numerem seryjnym </w:t>
            </w:r>
          </w:p>
          <w:p w:rsidR="00280561" w:rsidRDefault="00280561" w:rsidP="002874ED">
            <w:pPr>
              <w:widowControl w:val="0"/>
              <w:rPr>
                <w:rFonts w:hint="eastAsia"/>
              </w:rPr>
            </w:pPr>
            <w:r>
              <w:t>- Wyposażona w budowany głośnik o mocy min. 2W</w:t>
            </w:r>
          </w:p>
        </w:tc>
        <w:tc>
          <w:tcPr>
            <w:tcW w:w="3255" w:type="dxa"/>
            <w:tcBorders>
              <w:left w:val="single" w:sz="4" w:space="0" w:color="000000"/>
              <w:bottom w:val="single" w:sz="4" w:space="0" w:color="000000"/>
              <w:right w:val="single" w:sz="4" w:space="0" w:color="000000"/>
            </w:tcBorders>
          </w:tcPr>
          <w:p w:rsidR="00280561" w:rsidRDefault="00280561" w:rsidP="002874ED">
            <w:pPr>
              <w:widowControl w:val="0"/>
              <w:rPr>
                <w:rFonts w:ascii="Calibri" w:eastAsia="Calibri" w:hAnsi="Calibri" w:cs="Arial"/>
                <w:kern w:val="0"/>
                <w:lang w:eastAsia="en-US" w:bidi="ar-SA"/>
              </w:rPr>
            </w:pPr>
          </w:p>
        </w:tc>
      </w:tr>
      <w:tr w:rsidR="00280561"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Default="00280561"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Zasilacz</w:t>
            </w:r>
          </w:p>
        </w:tc>
        <w:tc>
          <w:tcPr>
            <w:tcW w:w="9376" w:type="dxa"/>
            <w:tcBorders>
              <w:left w:val="single" w:sz="4" w:space="0" w:color="000000"/>
              <w:bottom w:val="single" w:sz="4" w:space="0" w:color="000000"/>
              <w:right w:val="single" w:sz="4" w:space="0" w:color="000000"/>
            </w:tcBorders>
          </w:tcPr>
          <w:p w:rsidR="00280561" w:rsidRDefault="00280561" w:rsidP="002874ED">
            <w:pPr>
              <w:widowControl w:val="0"/>
              <w:rPr>
                <w:rFonts w:hint="eastAsia"/>
              </w:rPr>
            </w:pPr>
            <w:r>
              <w:t>Zasilacz maksymalnej mocy 180W o sprawności minimum 85%</w:t>
            </w:r>
          </w:p>
        </w:tc>
        <w:tc>
          <w:tcPr>
            <w:tcW w:w="3255" w:type="dxa"/>
            <w:tcBorders>
              <w:left w:val="single" w:sz="4" w:space="0" w:color="000000"/>
              <w:bottom w:val="single" w:sz="4" w:space="0" w:color="000000"/>
              <w:right w:val="single" w:sz="4" w:space="0" w:color="000000"/>
            </w:tcBorders>
          </w:tcPr>
          <w:p w:rsidR="00280561" w:rsidRDefault="00280561"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Default="00280561" w:rsidP="002874ED">
            <w:pPr>
              <w:widowControl w:val="0"/>
              <w:rPr>
                <w:rFonts w:ascii="Calibri" w:eastAsia="Calibri" w:hAnsi="Calibri" w:cs="Arial"/>
                <w:b/>
                <w:bCs/>
                <w:kern w:val="0"/>
                <w:lang w:eastAsia="en-US" w:bidi="ar-SA"/>
              </w:rPr>
            </w:pPr>
            <w:r>
              <w:lastRenderedPageBreak/>
              <w:t>BIOS</w:t>
            </w:r>
          </w:p>
        </w:tc>
        <w:tc>
          <w:tcPr>
            <w:tcW w:w="9376" w:type="dxa"/>
            <w:tcBorders>
              <w:left w:val="single" w:sz="4" w:space="0" w:color="000000"/>
              <w:bottom w:val="single" w:sz="4" w:space="0" w:color="000000"/>
              <w:right w:val="single" w:sz="4" w:space="0" w:color="000000"/>
            </w:tcBorders>
          </w:tcPr>
          <w:p w:rsidR="00280561" w:rsidRDefault="00280561" w:rsidP="002874ED">
            <w:pPr>
              <w:widowControl w:val="0"/>
              <w:rPr>
                <w:rFonts w:hint="eastAsia"/>
              </w:rPr>
            </w:pPr>
            <w:r>
              <w:t xml:space="preserve">BIOS zgodny ze specyfikacją UEFI </w:t>
            </w:r>
          </w:p>
          <w:p w:rsidR="00280561" w:rsidRDefault="00280561" w:rsidP="002874ED">
            <w:pPr>
              <w:widowControl w:val="0"/>
              <w:rPr>
                <w:rFonts w:hint="eastAsia"/>
              </w:rPr>
            </w:pPr>
            <w:r>
              <w:t xml:space="preserve">- Możliwość, bez uruchamiania systemu operacyjnego z dysku twardego komputera lub innych podłączonych do niego urządzeń zewnętrznych informacji o: </w:t>
            </w:r>
          </w:p>
          <w:p w:rsidR="00280561" w:rsidRDefault="00280561" w:rsidP="002874ED">
            <w:pPr>
              <w:widowControl w:val="0"/>
              <w:rPr>
                <w:rFonts w:hint="eastAsia"/>
              </w:rPr>
            </w:pPr>
            <w:r>
              <w:t xml:space="preserve">- modelu komputera, PN - numerze seryjnym, </w:t>
            </w:r>
          </w:p>
          <w:p w:rsidR="00280561" w:rsidRDefault="00280561" w:rsidP="002874ED">
            <w:pPr>
              <w:widowControl w:val="0"/>
              <w:rPr>
                <w:rFonts w:hint="eastAsia"/>
              </w:rPr>
            </w:pPr>
            <w:r>
              <w:t xml:space="preserve">- AssetTag, </w:t>
            </w:r>
          </w:p>
          <w:p w:rsidR="00280561" w:rsidRDefault="00280561" w:rsidP="002874ED">
            <w:pPr>
              <w:widowControl w:val="0"/>
              <w:rPr>
                <w:rFonts w:hint="eastAsia"/>
              </w:rPr>
            </w:pPr>
            <w:r>
              <w:t xml:space="preserve">- MAC Adres karty sieciowej, </w:t>
            </w:r>
          </w:p>
          <w:p w:rsidR="00280561" w:rsidRDefault="00280561" w:rsidP="002874ED">
            <w:pPr>
              <w:widowControl w:val="0"/>
              <w:rPr>
                <w:rFonts w:hint="eastAsia"/>
              </w:rPr>
            </w:pPr>
            <w:r>
              <w:t>- wersja Biosu wraz z datą produkcji,</w:t>
            </w:r>
          </w:p>
          <w:p w:rsidR="00280561" w:rsidRDefault="00280561" w:rsidP="002874ED">
            <w:pPr>
              <w:widowControl w:val="0"/>
              <w:rPr>
                <w:rFonts w:hint="eastAsia"/>
              </w:rPr>
            </w:pPr>
            <w:r>
              <w:t xml:space="preserve"> - zainstalowanym procesorze, jego taktowaniu i ilości rdzeni </w:t>
            </w:r>
          </w:p>
          <w:p w:rsidR="00280561" w:rsidRDefault="00280561" w:rsidP="002874ED">
            <w:pPr>
              <w:widowControl w:val="0"/>
              <w:rPr>
                <w:rFonts w:hint="eastAsia"/>
              </w:rPr>
            </w:pPr>
            <w:r>
              <w:t xml:space="preserve">- ilości pamięci RAM wraz z taktowaniem, </w:t>
            </w:r>
          </w:p>
          <w:p w:rsidR="00280561" w:rsidRDefault="00280561" w:rsidP="002874ED">
            <w:pPr>
              <w:widowControl w:val="0"/>
              <w:rPr>
                <w:rFonts w:hint="eastAsia"/>
              </w:rPr>
            </w:pPr>
            <w:r>
              <w:t>- stanie pracy wentylatora na procesorze</w:t>
            </w:r>
          </w:p>
          <w:p w:rsidR="00280561" w:rsidRDefault="00280561" w:rsidP="002874ED">
            <w:pPr>
              <w:widowControl w:val="0"/>
              <w:rPr>
                <w:rFonts w:hint="eastAsia"/>
              </w:rPr>
            </w:pPr>
            <w:r>
              <w:t xml:space="preserve"> - napędach lub dyskach podłączonych do portów SATA oraz M.2 (model dysku i napędu optycznego) </w:t>
            </w:r>
          </w:p>
          <w:p w:rsidR="00280561" w:rsidRDefault="00280561" w:rsidP="002874ED">
            <w:pPr>
              <w:widowControl w:val="0"/>
              <w:rPr>
                <w:rFonts w:hint="eastAsia"/>
              </w:rPr>
            </w:pPr>
            <w:r>
              <w:t xml:space="preserve">Możliwość z poziomu Bios: </w:t>
            </w:r>
          </w:p>
          <w:p w:rsidR="00280561" w:rsidRDefault="00280561" w:rsidP="002874ED">
            <w:pPr>
              <w:widowControl w:val="0"/>
              <w:rPr>
                <w:rFonts w:hint="eastAsia"/>
              </w:rPr>
            </w:pPr>
            <w:r>
              <w:t>- wyłączania/włączania portów USB zarówno z przodu jak i z tyłu obudowy</w:t>
            </w:r>
          </w:p>
          <w:p w:rsidR="00280561" w:rsidRDefault="00280561" w:rsidP="002874ED">
            <w:pPr>
              <w:widowControl w:val="0"/>
              <w:rPr>
                <w:rFonts w:hint="eastAsia"/>
              </w:rPr>
            </w:pPr>
            <w:r>
              <w:t xml:space="preserve"> - wyłączenia selektywnego (pojedynczego) portów SATA,</w:t>
            </w:r>
          </w:p>
          <w:p w:rsidR="00280561" w:rsidRDefault="00280561" w:rsidP="002874ED">
            <w:pPr>
              <w:widowControl w:val="0"/>
              <w:rPr>
                <w:rFonts w:hint="eastAsia"/>
              </w:rPr>
            </w:pPr>
            <w:r>
              <w:t xml:space="preserve"> - wyłączenia karty sieciowej, karty audio, portu szeregowego, </w:t>
            </w:r>
          </w:p>
          <w:p w:rsidR="00280561" w:rsidRDefault="00280561" w:rsidP="002874ED">
            <w:pPr>
              <w:widowControl w:val="0"/>
              <w:rPr>
                <w:rFonts w:hint="eastAsia"/>
              </w:rPr>
            </w:pPr>
            <w:r>
              <w:t>- możliwość ustawienia portów USB w jednym z dwóch trybów:</w:t>
            </w:r>
          </w:p>
          <w:p w:rsidR="00280561" w:rsidRDefault="00280561" w:rsidP="002874ED">
            <w:pPr>
              <w:widowControl w:val="0"/>
              <w:rPr>
                <w:rFonts w:hint="eastAsia"/>
              </w:rPr>
            </w:pPr>
            <w:r>
              <w:t xml:space="preserve"> 1. użytkownik może kopiować dane z urządzenia pamięci masowej podłączonego do pamięci USB na komputer, ale nie może kopiować danych z komputera na urządzenia pamięci masowej podłączone do portu USB </w:t>
            </w:r>
          </w:p>
          <w:p w:rsidR="00EB105C" w:rsidRDefault="00280561" w:rsidP="002874ED">
            <w:pPr>
              <w:widowControl w:val="0"/>
              <w:rPr>
                <w:rFonts w:ascii="Calibri" w:eastAsia="Calibri" w:hAnsi="Calibri" w:cs="Arial"/>
                <w:kern w:val="0"/>
                <w:lang w:eastAsia="en-US" w:bidi="ar-SA"/>
              </w:rPr>
            </w:pPr>
            <w:r>
              <w:t>2. użytkownik nie może kopiować danych z urządzenia pamięci masowej podłączonego do portu USB na komputer oraz nie może kopiować danych z komputera na urządzenia pamięci masowej - ustawienia hasła: administratora, Power-On, HDD, - blokady aktualizacji BIOS bez podania hasła administratora - załadowania optymalnych ustawień Bios - obsługa Bios za pomocą klawiatury i myszy</w:t>
            </w:r>
          </w:p>
        </w:tc>
        <w:tc>
          <w:tcPr>
            <w:tcW w:w="3255" w:type="dxa"/>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280561"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280561" w:rsidRPr="00280561" w:rsidRDefault="00280561" w:rsidP="002874ED">
            <w:pPr>
              <w:widowControl w:val="0"/>
              <w:rPr>
                <w:rFonts w:ascii="Calibri" w:eastAsia="Calibri" w:hAnsi="Calibri" w:cs="Arial"/>
                <w:b/>
                <w:bCs/>
                <w:kern w:val="0"/>
                <w:lang w:eastAsia="en-US" w:bidi="ar-SA"/>
              </w:rPr>
            </w:pPr>
            <w:r w:rsidRPr="00280561">
              <w:rPr>
                <w:b/>
                <w:bCs/>
              </w:rPr>
              <w:t>Certyfikaty i standardy</w:t>
            </w:r>
          </w:p>
        </w:tc>
        <w:tc>
          <w:tcPr>
            <w:tcW w:w="9376" w:type="dxa"/>
            <w:tcBorders>
              <w:top w:val="single" w:sz="4" w:space="0" w:color="000000"/>
              <w:left w:val="single" w:sz="4" w:space="0" w:color="000000"/>
              <w:bottom w:val="single" w:sz="4" w:space="0" w:color="000000"/>
              <w:right w:val="single" w:sz="4" w:space="0" w:color="000000"/>
            </w:tcBorders>
          </w:tcPr>
          <w:p w:rsidR="00280561" w:rsidRDefault="00280561" w:rsidP="002874ED">
            <w:pPr>
              <w:widowControl w:val="0"/>
              <w:rPr>
                <w:rFonts w:hint="eastAsia"/>
              </w:rPr>
            </w:pPr>
            <w:r>
              <w:t xml:space="preserve">-Certyfikat ISO9001 dla producenta sprzętu </w:t>
            </w:r>
          </w:p>
          <w:p w:rsidR="00280561" w:rsidRDefault="00280561" w:rsidP="002874ED">
            <w:pPr>
              <w:widowControl w:val="0"/>
              <w:rPr>
                <w:rFonts w:hint="eastAsia"/>
              </w:rPr>
            </w:pPr>
            <w:r>
              <w:t xml:space="preserve">-Deklaracja zgodności CE </w:t>
            </w:r>
          </w:p>
          <w:p w:rsidR="00280561" w:rsidRDefault="00280561" w:rsidP="002874ED">
            <w:pPr>
              <w:widowControl w:val="0"/>
              <w:rPr>
                <w:rFonts w:hint="eastAsia"/>
              </w:rPr>
            </w:pPr>
            <w:r>
              <w:t xml:space="preserve">-Głośność jednostki mierzona z pozycji operatora w trybie IDLE nie większa niż 23 dB </w:t>
            </w:r>
          </w:p>
          <w:p w:rsidR="00280561" w:rsidRDefault="00280561" w:rsidP="002874ED">
            <w:pPr>
              <w:widowControl w:val="0"/>
              <w:rPr>
                <w:rFonts w:ascii="Calibri" w:eastAsia="Calibri" w:hAnsi="Calibri" w:cs="Arial"/>
                <w:kern w:val="0"/>
                <w:lang w:eastAsia="en-US" w:bidi="ar-SA"/>
              </w:rPr>
            </w:pPr>
            <w:r>
              <w:lastRenderedPageBreak/>
              <w:t>-Certyfikat zgodności z dyrektywą RoHS Unii Europejskiej o eliminacji substancji niebezpiecznych w postaci oświadczenia producenta jednostki</w:t>
            </w:r>
          </w:p>
        </w:tc>
        <w:tc>
          <w:tcPr>
            <w:tcW w:w="3255" w:type="dxa"/>
            <w:tcBorders>
              <w:top w:val="single" w:sz="4" w:space="0" w:color="000000"/>
              <w:left w:val="single" w:sz="4" w:space="0" w:color="000000"/>
              <w:bottom w:val="single" w:sz="4" w:space="0" w:color="000000"/>
              <w:right w:val="single" w:sz="4" w:space="0" w:color="000000"/>
            </w:tcBorders>
          </w:tcPr>
          <w:p w:rsidR="00280561" w:rsidRDefault="00280561" w:rsidP="002874ED">
            <w:pPr>
              <w:widowControl w:val="0"/>
              <w:rPr>
                <w:rFonts w:ascii="Calibri" w:eastAsia="Calibri" w:hAnsi="Calibri" w:cs="Arial"/>
                <w:kern w:val="0"/>
                <w:lang w:eastAsia="en-US" w:bidi="ar-SA"/>
              </w:rPr>
            </w:pPr>
          </w:p>
        </w:tc>
      </w:tr>
      <w:tr w:rsidR="00FB25A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FB25AD" w:rsidRPr="00FB25AD" w:rsidRDefault="00FB25AD" w:rsidP="002874ED">
            <w:pPr>
              <w:widowControl w:val="0"/>
              <w:rPr>
                <w:rFonts w:hint="eastAsia"/>
                <w:b/>
                <w:bCs/>
              </w:rPr>
            </w:pPr>
            <w:r w:rsidRPr="00FB25AD">
              <w:rPr>
                <w:b/>
                <w:bCs/>
              </w:rPr>
              <w:lastRenderedPageBreak/>
              <w:t>Wsparcie techniczne producenta</w:t>
            </w:r>
          </w:p>
        </w:tc>
        <w:tc>
          <w:tcPr>
            <w:tcW w:w="9376" w:type="dxa"/>
            <w:tcBorders>
              <w:top w:val="single" w:sz="4" w:space="0" w:color="000000"/>
              <w:left w:val="single" w:sz="4" w:space="0" w:color="000000"/>
              <w:bottom w:val="single" w:sz="4" w:space="0" w:color="000000"/>
              <w:right w:val="single" w:sz="4" w:space="0" w:color="000000"/>
            </w:tcBorders>
          </w:tcPr>
          <w:p w:rsidR="00FB25AD" w:rsidRDefault="00FB25AD" w:rsidP="00FB25AD">
            <w:pPr>
              <w:widowControl w:val="0"/>
              <w:rPr>
                <w:rFonts w:hint="eastAsia"/>
              </w:rPr>
            </w:pPr>
            <w:r>
              <w:t>- Zaawansowana diagnostyka sprz</w:t>
            </w:r>
            <w:r>
              <w:rPr>
                <w:rFonts w:hint="cs"/>
              </w:rPr>
              <w:t>ę</w:t>
            </w:r>
            <w:r>
              <w:t>towa oraz oprogramowania</w:t>
            </w:r>
          </w:p>
          <w:p w:rsidR="00FB25AD" w:rsidRDefault="00FB25AD" w:rsidP="00FB25AD">
            <w:pPr>
              <w:widowControl w:val="0"/>
              <w:rPr>
                <w:rFonts w:hint="eastAsia"/>
              </w:rPr>
            </w:pPr>
            <w:r>
              <w:t>dost</w:t>
            </w:r>
            <w:r>
              <w:rPr>
                <w:rFonts w:hint="cs"/>
              </w:rPr>
              <w:t>ę</w:t>
            </w:r>
            <w:r>
              <w:t>pna 24h/dob</w:t>
            </w:r>
            <w:r>
              <w:rPr>
                <w:rFonts w:hint="cs"/>
              </w:rPr>
              <w:t>ę</w:t>
            </w:r>
            <w:r>
              <w:t xml:space="preserve"> na stronie producenta komputera</w:t>
            </w:r>
          </w:p>
          <w:p w:rsidR="00FB25AD" w:rsidRDefault="00FB25AD" w:rsidP="00FB25AD">
            <w:pPr>
              <w:widowControl w:val="0"/>
              <w:rPr>
                <w:rFonts w:hint="eastAsia"/>
              </w:rPr>
            </w:pPr>
            <w:r>
              <w:t>- Bezpo</w:t>
            </w:r>
            <w:r>
              <w:rPr>
                <w:rFonts w:hint="cs"/>
              </w:rPr>
              <w:t>ś</w:t>
            </w:r>
            <w:r>
              <w:t>redni kontakt z Autoryzowanym Partnerem Serwisowym</w:t>
            </w:r>
          </w:p>
          <w:p w:rsidR="00FB25AD" w:rsidRDefault="00FB25AD" w:rsidP="00FB25AD">
            <w:pPr>
              <w:widowControl w:val="0"/>
              <w:rPr>
                <w:rFonts w:hint="eastAsia"/>
              </w:rPr>
            </w:pPr>
            <w:r>
              <w:t>Producenta (brak konieczno</w:t>
            </w:r>
            <w:r>
              <w:rPr>
                <w:rFonts w:hint="cs"/>
              </w:rPr>
              <w:t>ś</w:t>
            </w:r>
            <w:r>
              <w:t>ci zg</w:t>
            </w:r>
            <w:r>
              <w:rPr>
                <w:rFonts w:hint="cs"/>
              </w:rPr>
              <w:t>ł</w:t>
            </w:r>
            <w:r>
              <w:t>aszania ka</w:t>
            </w:r>
            <w:r>
              <w:rPr>
                <w:rFonts w:hint="cs"/>
              </w:rPr>
              <w:t>ż</w:t>
            </w:r>
            <w:r>
              <w:t>dej usterki sprz</w:t>
            </w:r>
            <w:r>
              <w:rPr>
                <w:rFonts w:hint="cs"/>
              </w:rPr>
              <w:t>ę</w:t>
            </w:r>
            <w:r>
              <w:t>towejtelefonicznie), maj</w:t>
            </w:r>
            <w:r>
              <w:rPr>
                <w:rFonts w:hint="cs"/>
              </w:rPr>
              <w:t>ą</w:t>
            </w:r>
            <w:r>
              <w:t>cy na celu przy</w:t>
            </w:r>
            <w:r>
              <w:rPr>
                <w:rFonts w:hint="cs"/>
              </w:rPr>
              <w:t>ś</w:t>
            </w:r>
            <w:r>
              <w:t>pieszenie procesu diagnostyki iskr</w:t>
            </w:r>
            <w:r w:rsidR="006F0A8F">
              <w:t>óc</w:t>
            </w:r>
            <w:r>
              <w:t>enia czasu usuni</w:t>
            </w:r>
            <w:r>
              <w:rPr>
                <w:rFonts w:hint="cs"/>
              </w:rPr>
              <w:t>ę</w:t>
            </w:r>
            <w:r>
              <w:t>cia usterki.</w:t>
            </w:r>
          </w:p>
          <w:p w:rsidR="00FB25AD" w:rsidRDefault="006F0A8F" w:rsidP="00FB25AD">
            <w:pPr>
              <w:widowControl w:val="0"/>
              <w:rPr>
                <w:rFonts w:hint="eastAsia"/>
              </w:rPr>
            </w:pPr>
            <w:r>
              <w:t xml:space="preserve">- </w:t>
            </w:r>
            <w:r w:rsidR="00FB25AD">
              <w:t>Aktualna lista Autoryzowanych Partner</w:t>
            </w:r>
            <w:r w:rsidR="00FB25AD">
              <w:rPr>
                <w:rFonts w:hint="eastAsia"/>
              </w:rPr>
              <w:t>ó</w:t>
            </w:r>
            <w:r w:rsidR="00FB25AD">
              <w:t>w Serwisowych dost</w:t>
            </w:r>
            <w:r w:rsidR="00FB25AD">
              <w:rPr>
                <w:rFonts w:hint="cs"/>
              </w:rPr>
              <w:t>ę</w:t>
            </w:r>
            <w:r w:rsidR="00FB25AD">
              <w:t>pna na</w:t>
            </w:r>
            <w:r w:rsidR="00FB25AD">
              <w:rPr>
                <w:rFonts w:hint="eastAsia"/>
              </w:rPr>
              <w:t>stronie Producenta komputera</w:t>
            </w:r>
          </w:p>
          <w:p w:rsidR="00FB25AD" w:rsidRDefault="006F0A8F" w:rsidP="00FB25AD">
            <w:pPr>
              <w:widowControl w:val="0"/>
              <w:rPr>
                <w:rFonts w:hint="eastAsia"/>
              </w:rPr>
            </w:pPr>
            <w:r>
              <w:t>-</w:t>
            </w:r>
            <w:r w:rsidR="00FB25AD">
              <w:t xml:space="preserve"> Infolinia wsparcia technicznego dedykowana do rozwi</w:t>
            </w:r>
            <w:r w:rsidR="00FB25AD">
              <w:rPr>
                <w:rFonts w:hint="cs"/>
              </w:rPr>
              <w:t>ą</w:t>
            </w:r>
            <w:r w:rsidR="00FB25AD">
              <w:t>zywania</w:t>
            </w:r>
          </w:p>
          <w:p w:rsidR="006F0A8F" w:rsidRDefault="00FB25AD" w:rsidP="00FB25AD">
            <w:pPr>
              <w:widowControl w:val="0"/>
              <w:rPr>
                <w:rFonts w:hint="eastAsia"/>
              </w:rPr>
            </w:pPr>
            <w:r>
              <w:t xml:space="preserve">usterek oprogramowania </w:t>
            </w:r>
          </w:p>
          <w:p w:rsidR="00FB25AD" w:rsidRDefault="00FB25AD" w:rsidP="00FB25AD">
            <w:pPr>
              <w:widowControl w:val="0"/>
              <w:rPr>
                <w:rFonts w:hint="eastAsia"/>
              </w:rPr>
            </w:pPr>
            <w:r>
              <w:rPr>
                <w:rFonts w:hint="eastAsia"/>
              </w:rPr>
              <w:t>–</w:t>
            </w:r>
            <w:r>
              <w:t xml:space="preserve"> mo</w:t>
            </w:r>
            <w:r>
              <w:rPr>
                <w:rFonts w:hint="cs"/>
              </w:rPr>
              <w:t>ż</w:t>
            </w:r>
            <w:r>
              <w:t>liwo</w:t>
            </w:r>
            <w:r>
              <w:rPr>
                <w:rFonts w:hint="cs"/>
              </w:rPr>
              <w:t>ść</w:t>
            </w:r>
            <w:r>
              <w:t xml:space="preserve"> kontaktu przez telefon,formularz web lub chat online, dost</w:t>
            </w:r>
            <w:r>
              <w:rPr>
                <w:rFonts w:hint="cs"/>
              </w:rPr>
              <w:t>ę</w:t>
            </w:r>
            <w:r>
              <w:t>pna w dni powszednie od 9:00-</w:t>
            </w:r>
            <w:r>
              <w:rPr>
                <w:rFonts w:hint="eastAsia"/>
              </w:rPr>
              <w:t>18:00</w:t>
            </w:r>
          </w:p>
          <w:p w:rsidR="00FB25AD" w:rsidRDefault="006F0A8F" w:rsidP="00FB25AD">
            <w:pPr>
              <w:widowControl w:val="0"/>
              <w:rPr>
                <w:rFonts w:hint="eastAsia"/>
              </w:rPr>
            </w:pPr>
            <w:r>
              <w:t xml:space="preserve">- </w:t>
            </w:r>
            <w:r w:rsidR="00FB25AD">
              <w:t>Mo</w:t>
            </w:r>
            <w:r w:rsidR="00FB25AD">
              <w:rPr>
                <w:rFonts w:hint="cs"/>
              </w:rPr>
              <w:t>ż</w:t>
            </w:r>
            <w:r w:rsidR="00FB25AD">
              <w:t>liwo</w:t>
            </w:r>
            <w:r w:rsidR="00FB25AD">
              <w:rPr>
                <w:rFonts w:hint="cs"/>
              </w:rPr>
              <w:t>ść</w:t>
            </w:r>
            <w:r w:rsidR="00FB25AD">
              <w:t xml:space="preserve"> sprawdzenia konfiguracji sprz</w:t>
            </w:r>
            <w:r w:rsidR="00FB25AD">
              <w:rPr>
                <w:rFonts w:hint="cs"/>
              </w:rPr>
              <w:t>ę</w:t>
            </w:r>
            <w:r w:rsidR="00FB25AD">
              <w:t>towej komputera oraz waru</w:t>
            </w:r>
            <w:r>
              <w:t xml:space="preserve">nków </w:t>
            </w:r>
          </w:p>
          <w:p w:rsidR="00FB25AD" w:rsidRDefault="00FB25AD" w:rsidP="00FB25AD">
            <w:pPr>
              <w:widowControl w:val="0"/>
              <w:rPr>
                <w:rFonts w:hint="eastAsia"/>
              </w:rPr>
            </w:pPr>
            <w:r>
              <w:t>gwarancji po podaniu numeru seryjnego bezpo</w:t>
            </w:r>
            <w:r>
              <w:rPr>
                <w:rFonts w:hint="cs"/>
              </w:rPr>
              <w:t>ś</w:t>
            </w:r>
            <w:r>
              <w:t>rednio na stronie producenta.</w:t>
            </w:r>
          </w:p>
        </w:tc>
        <w:tc>
          <w:tcPr>
            <w:tcW w:w="3255" w:type="dxa"/>
            <w:tcBorders>
              <w:top w:val="single" w:sz="4" w:space="0" w:color="000000"/>
              <w:left w:val="single" w:sz="4" w:space="0" w:color="000000"/>
              <w:bottom w:val="single" w:sz="4" w:space="0" w:color="000000"/>
              <w:right w:val="single" w:sz="4" w:space="0" w:color="000000"/>
            </w:tcBorders>
          </w:tcPr>
          <w:p w:rsidR="00FB25AD" w:rsidRDefault="00FB25AD"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Gwarancja</w:t>
            </w:r>
          </w:p>
        </w:tc>
        <w:tc>
          <w:tcPr>
            <w:tcW w:w="9376"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Pr>
                <w:rFonts w:ascii="Calibri" w:eastAsia="Calibri" w:hAnsi="Calibri" w:cs="Arial"/>
                <w:kern w:val="0"/>
                <w:lang w:eastAsia="en-US" w:bidi="ar-SA"/>
              </w:rPr>
              <w:t xml:space="preserve">Minimum 24 miesiące </w:t>
            </w:r>
          </w:p>
          <w:p w:rsidR="006F0A8F" w:rsidRPr="006F0A8F" w:rsidRDefault="006F0A8F" w:rsidP="006F0A8F">
            <w:pPr>
              <w:widowControl w:val="0"/>
              <w:rPr>
                <w:rFonts w:ascii="Calibri" w:eastAsia="Calibri" w:hAnsi="Calibri" w:cs="Arial"/>
                <w:kern w:val="0"/>
                <w:lang w:eastAsia="en-US" w:bidi="ar-SA"/>
              </w:rPr>
            </w:pPr>
            <w:r w:rsidRPr="006F0A8F">
              <w:rPr>
                <w:rFonts w:ascii="Calibri" w:eastAsia="Calibri" w:hAnsi="Calibri" w:cs="Arial"/>
                <w:kern w:val="0"/>
                <w:lang w:eastAsia="en-US" w:bidi="ar-SA"/>
              </w:rPr>
              <w:t xml:space="preserve">Minimum 2 lata </w:t>
            </w:r>
            <w:r w:rsidRPr="006F0A8F">
              <w:rPr>
                <w:rFonts w:ascii="Calibri" w:eastAsia="Calibri" w:hAnsi="Calibri" w:cs="Arial" w:hint="cs"/>
                <w:kern w:val="0"/>
                <w:lang w:eastAsia="en-US" w:bidi="ar-SA"/>
              </w:rPr>
              <w:t>ś</w:t>
            </w:r>
            <w:r w:rsidRPr="006F0A8F">
              <w:rPr>
                <w:rFonts w:ascii="Calibri" w:eastAsia="Calibri" w:hAnsi="Calibri" w:cs="Arial"/>
                <w:kern w:val="0"/>
                <w:lang w:eastAsia="en-US" w:bidi="ar-SA"/>
              </w:rPr>
              <w:t>wiadczona w miejscu u</w:t>
            </w:r>
            <w:r w:rsidRPr="006F0A8F">
              <w:rPr>
                <w:rFonts w:ascii="Calibri" w:eastAsia="Calibri" w:hAnsi="Calibri" w:cs="Arial" w:hint="cs"/>
                <w:kern w:val="0"/>
                <w:lang w:eastAsia="en-US" w:bidi="ar-SA"/>
              </w:rPr>
              <w:t>ż</w:t>
            </w:r>
            <w:r w:rsidRPr="006F0A8F">
              <w:rPr>
                <w:rFonts w:ascii="Calibri" w:eastAsia="Calibri" w:hAnsi="Calibri" w:cs="Arial"/>
                <w:kern w:val="0"/>
                <w:lang w:eastAsia="en-US" w:bidi="ar-SA"/>
              </w:rPr>
              <w:t>ytkowania sprz</w:t>
            </w:r>
            <w:r w:rsidRPr="006F0A8F">
              <w:rPr>
                <w:rFonts w:ascii="Calibri" w:eastAsia="Calibri" w:hAnsi="Calibri" w:cs="Arial" w:hint="cs"/>
                <w:kern w:val="0"/>
                <w:lang w:eastAsia="en-US" w:bidi="ar-SA"/>
              </w:rPr>
              <w:t>ę</w:t>
            </w:r>
            <w:r w:rsidRPr="006F0A8F">
              <w:rPr>
                <w:rFonts w:ascii="Calibri" w:eastAsia="Calibri" w:hAnsi="Calibri" w:cs="Arial"/>
                <w:kern w:val="0"/>
                <w:lang w:eastAsia="en-US" w:bidi="ar-SA"/>
              </w:rPr>
              <w:t>tu (on-site)</w:t>
            </w:r>
          </w:p>
          <w:p w:rsidR="006F0A8F" w:rsidRPr="006F0A8F" w:rsidRDefault="006F0A8F" w:rsidP="006F0A8F">
            <w:pPr>
              <w:widowControl w:val="0"/>
              <w:rPr>
                <w:rFonts w:ascii="Calibri" w:eastAsia="Calibri" w:hAnsi="Calibri" w:cs="Arial"/>
                <w:kern w:val="0"/>
                <w:lang w:eastAsia="en-US" w:bidi="ar-SA"/>
              </w:rPr>
            </w:pPr>
            <w:r w:rsidRPr="006F0A8F">
              <w:rPr>
                <w:rFonts w:ascii="Calibri" w:eastAsia="Calibri" w:hAnsi="Calibri" w:cs="Arial"/>
                <w:kern w:val="0"/>
                <w:lang w:eastAsia="en-US" w:bidi="ar-SA"/>
              </w:rPr>
              <w:t>Firma serwisuj</w:t>
            </w:r>
            <w:r w:rsidRPr="006F0A8F">
              <w:rPr>
                <w:rFonts w:ascii="Calibri" w:eastAsia="Calibri" w:hAnsi="Calibri" w:cs="Arial" w:hint="cs"/>
                <w:kern w:val="0"/>
                <w:lang w:eastAsia="en-US" w:bidi="ar-SA"/>
              </w:rPr>
              <w:t>ą</w:t>
            </w:r>
            <w:r w:rsidRPr="006F0A8F">
              <w:rPr>
                <w:rFonts w:ascii="Calibri" w:eastAsia="Calibri" w:hAnsi="Calibri" w:cs="Arial"/>
                <w:kern w:val="0"/>
                <w:lang w:eastAsia="en-US" w:bidi="ar-SA"/>
              </w:rPr>
              <w:t>ca musi posiada</w:t>
            </w:r>
            <w:r w:rsidRPr="006F0A8F">
              <w:rPr>
                <w:rFonts w:ascii="Calibri" w:eastAsia="Calibri" w:hAnsi="Calibri" w:cs="Arial" w:hint="cs"/>
                <w:kern w:val="0"/>
                <w:lang w:eastAsia="en-US" w:bidi="ar-SA"/>
              </w:rPr>
              <w:t>ć</w:t>
            </w:r>
            <w:r w:rsidRPr="006F0A8F">
              <w:rPr>
                <w:rFonts w:ascii="Calibri" w:eastAsia="Calibri" w:hAnsi="Calibri" w:cs="Arial"/>
                <w:kern w:val="0"/>
                <w:lang w:eastAsia="en-US" w:bidi="ar-SA"/>
              </w:rPr>
              <w:t xml:space="preserve"> ISO 9001 na </w:t>
            </w:r>
            <w:r w:rsidRPr="006F0A8F">
              <w:rPr>
                <w:rFonts w:ascii="Calibri" w:eastAsia="Calibri" w:hAnsi="Calibri" w:cs="Arial" w:hint="cs"/>
                <w:kern w:val="0"/>
                <w:lang w:eastAsia="en-US" w:bidi="ar-SA"/>
              </w:rPr>
              <w:t>ś</w:t>
            </w:r>
            <w:r w:rsidRPr="006F0A8F">
              <w:rPr>
                <w:rFonts w:ascii="Calibri" w:eastAsia="Calibri" w:hAnsi="Calibri" w:cs="Arial"/>
                <w:kern w:val="0"/>
                <w:lang w:eastAsia="en-US" w:bidi="ar-SA"/>
              </w:rPr>
              <w:t>wiadczenie us</w:t>
            </w:r>
            <w:r w:rsidRPr="006F0A8F">
              <w:rPr>
                <w:rFonts w:ascii="Calibri" w:eastAsia="Calibri" w:hAnsi="Calibri" w:cs="Arial" w:hint="cs"/>
                <w:kern w:val="0"/>
                <w:lang w:eastAsia="en-US" w:bidi="ar-SA"/>
              </w:rPr>
              <w:t>ł</w:t>
            </w:r>
            <w:r w:rsidRPr="006F0A8F">
              <w:rPr>
                <w:rFonts w:ascii="Calibri" w:eastAsia="Calibri" w:hAnsi="Calibri" w:cs="Arial"/>
                <w:kern w:val="0"/>
                <w:lang w:eastAsia="en-US" w:bidi="ar-SA"/>
              </w:rPr>
              <w:t>ug</w:t>
            </w:r>
          </w:p>
          <w:p w:rsidR="006F0A8F" w:rsidRDefault="006F0A8F" w:rsidP="006F0A8F">
            <w:pPr>
              <w:widowControl w:val="0"/>
              <w:rPr>
                <w:rFonts w:ascii="Calibri" w:eastAsia="Calibri" w:hAnsi="Calibri" w:cs="Arial"/>
                <w:kern w:val="0"/>
                <w:lang w:eastAsia="en-US" w:bidi="ar-SA"/>
              </w:rPr>
            </w:pPr>
            <w:r w:rsidRPr="006F0A8F">
              <w:rPr>
                <w:rFonts w:ascii="Calibri" w:eastAsia="Calibri" w:hAnsi="Calibri" w:cs="Arial"/>
                <w:kern w:val="0"/>
                <w:lang w:eastAsia="en-US" w:bidi="ar-SA"/>
              </w:rPr>
              <w:t>serwisowych oraz posiada</w:t>
            </w:r>
            <w:r w:rsidRPr="006F0A8F">
              <w:rPr>
                <w:rFonts w:ascii="Calibri" w:eastAsia="Calibri" w:hAnsi="Calibri" w:cs="Arial" w:hint="cs"/>
                <w:kern w:val="0"/>
                <w:lang w:eastAsia="en-US" w:bidi="ar-SA"/>
              </w:rPr>
              <w:t>ć</w:t>
            </w:r>
            <w:r w:rsidRPr="006F0A8F">
              <w:rPr>
                <w:rFonts w:ascii="Calibri" w:eastAsia="Calibri" w:hAnsi="Calibri" w:cs="Arial"/>
                <w:kern w:val="0"/>
                <w:lang w:eastAsia="en-US" w:bidi="ar-SA"/>
              </w:rPr>
              <w:t xml:space="preserve"> autoryzacje producenta urz</w:t>
            </w:r>
            <w:r w:rsidRPr="006F0A8F">
              <w:rPr>
                <w:rFonts w:ascii="Calibri" w:eastAsia="Calibri" w:hAnsi="Calibri" w:cs="Arial" w:hint="cs"/>
                <w:kern w:val="0"/>
                <w:lang w:eastAsia="en-US" w:bidi="ar-SA"/>
              </w:rPr>
              <w:t>ą</w:t>
            </w:r>
            <w:r w:rsidRPr="006F0A8F">
              <w:rPr>
                <w:rFonts w:ascii="Calibri" w:eastAsia="Calibri" w:hAnsi="Calibri" w:cs="Arial"/>
                <w:kern w:val="0"/>
                <w:lang w:eastAsia="en-US" w:bidi="ar-SA"/>
              </w:rPr>
              <w:t>dze</w:t>
            </w:r>
            <w:r w:rsidRPr="006F0A8F">
              <w:rPr>
                <w:rFonts w:ascii="Calibri" w:eastAsia="Calibri" w:hAnsi="Calibri" w:cs="Arial" w:hint="eastAsia"/>
                <w:kern w:val="0"/>
                <w:lang w:eastAsia="en-US" w:bidi="ar-SA"/>
              </w:rPr>
              <w:t>ń</w:t>
            </w:r>
            <w:r w:rsidRPr="006F0A8F">
              <w:rPr>
                <w:rFonts w:ascii="Calibri" w:eastAsia="Calibri" w:hAnsi="Calibri" w:cs="Arial"/>
                <w:kern w:val="0"/>
                <w:lang w:eastAsia="en-US" w:bidi="ar-SA"/>
              </w:rPr>
              <w:t>.</w:t>
            </w:r>
          </w:p>
        </w:tc>
        <w:tc>
          <w:tcPr>
            <w:tcW w:w="3255" w:type="dxa"/>
            <w:tcBorders>
              <w:top w:val="single" w:sz="4" w:space="0" w:color="000000"/>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RPr="003359C9"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System operacyjny</w:t>
            </w:r>
          </w:p>
        </w:tc>
        <w:tc>
          <w:tcPr>
            <w:tcW w:w="9376" w:type="dxa"/>
            <w:tcBorders>
              <w:left w:val="single" w:sz="4" w:space="0" w:color="000000"/>
              <w:bottom w:val="single" w:sz="4" w:space="0" w:color="000000"/>
              <w:right w:val="single" w:sz="4" w:space="0" w:color="000000"/>
            </w:tcBorders>
          </w:tcPr>
          <w:p w:rsidR="00280561" w:rsidRDefault="00280561" w:rsidP="002874ED">
            <w:pPr>
              <w:widowControl w:val="0"/>
              <w:rPr>
                <w:rFonts w:hint="eastAsia"/>
              </w:rPr>
            </w:pPr>
            <w:r>
              <w:t>Licencja systemu operacyjnego zaimplementowana w BIOS komputera, umożliwiająca instalację systemu bez podawania klucza. Nie dopuszcza się zaoferowania systemu operacyjnego typu refurbished. System operacyjny klasy PC, który spełnia następujące wymagania poprzez wbudowane mechanizmy, bez użycia dodatkowych aplikacji:</w:t>
            </w:r>
          </w:p>
          <w:p w:rsidR="00280561" w:rsidRDefault="00280561" w:rsidP="002874ED">
            <w:pPr>
              <w:widowControl w:val="0"/>
              <w:rPr>
                <w:rFonts w:hint="eastAsia"/>
              </w:rPr>
            </w:pPr>
            <w:r>
              <w:t xml:space="preserve"> 1. Dostępne dwa rodzaje graficznego interfejsu użytkownika: a. Klasyczny, umożliwiający obsługę przy pomocy klawiatury i myszy, b. Dotykowy umożliwiający sterowanie dotykiem na urządzeniach typu tablet lub monitorach dotykowych </w:t>
            </w:r>
          </w:p>
          <w:p w:rsidR="00280561" w:rsidRDefault="00280561" w:rsidP="002874ED">
            <w:pPr>
              <w:widowControl w:val="0"/>
              <w:rPr>
                <w:rFonts w:hint="eastAsia"/>
              </w:rPr>
            </w:pPr>
            <w:r>
              <w:t xml:space="preserve">2. Funkcje związane z obsługą komputerów typu tablet, z wbudowanym modułem „uczenia </w:t>
            </w:r>
            <w:r>
              <w:lastRenderedPageBreak/>
              <w:t xml:space="preserve">się” pisma użytkownika – obsługa języka polskiego </w:t>
            </w:r>
          </w:p>
          <w:p w:rsidR="00280561" w:rsidRDefault="00280561" w:rsidP="002874ED">
            <w:pPr>
              <w:widowControl w:val="0"/>
              <w:rPr>
                <w:rFonts w:hint="eastAsia"/>
              </w:rPr>
            </w:pPr>
            <w:r>
              <w:t xml:space="preserve">3. Interfejs użytkownika dostępny w wielu językach do wyboru – w tym polskim i angielskim 4. Możliwość tworzenia pulpitów wirtualnych, przenoszenia aplikacji pomiędzy pulpitami i przełączanie się pomiędzy pulpitami za pomocą skrótów klawiaturowych lub GUI. </w:t>
            </w:r>
          </w:p>
          <w:p w:rsidR="00EB105C" w:rsidRDefault="00280561" w:rsidP="002874ED">
            <w:pPr>
              <w:widowControl w:val="0"/>
              <w:rPr>
                <w:rFonts w:asciiTheme="minorHAnsi" w:eastAsia="Calibri" w:hAnsiTheme="minorHAnsi" w:cstheme="minorHAnsi"/>
                <w:kern w:val="0"/>
                <w:lang w:eastAsia="en-US" w:bidi="ar-SA"/>
              </w:rPr>
            </w:pPr>
            <w:r>
              <w:t xml:space="preserve">5. Wbudowane w system operacyjny minimum dwie przeglądarki Internetowe </w:t>
            </w:r>
            <w:r w:rsidR="00EB105C" w:rsidRPr="003359C9">
              <w:rPr>
                <w:rFonts w:asciiTheme="minorHAnsi" w:eastAsia="Calibri" w:hAnsiTheme="minorHAnsi" w:cstheme="minorHAnsi"/>
                <w:kern w:val="0"/>
                <w:lang w:eastAsia="en-US" w:bidi="ar-SA"/>
              </w:rPr>
              <w:t>wersję 64bit).</w:t>
            </w:r>
          </w:p>
          <w:p w:rsidR="00C467DA" w:rsidRDefault="00280561" w:rsidP="002874ED">
            <w:pPr>
              <w:widowControl w:val="0"/>
              <w:rPr>
                <w:rFonts w:hint="eastAsia"/>
              </w:rPr>
            </w:pPr>
            <w:r>
              <w:t xml:space="preserve">6. 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 </w:t>
            </w:r>
          </w:p>
          <w:p w:rsidR="00C467DA" w:rsidRDefault="00280561" w:rsidP="002874ED">
            <w:pPr>
              <w:widowControl w:val="0"/>
              <w:rPr>
                <w:rFonts w:hint="eastAsia"/>
              </w:rPr>
            </w:pPr>
            <w:r>
              <w:t xml:space="preserve">7. Zlokalizowane w języku polskim, co najmniej następujące elementy: menu, pomoc, komunikaty systemowe, menedżer plików. </w:t>
            </w:r>
          </w:p>
          <w:p w:rsidR="00C467DA" w:rsidRDefault="00280561" w:rsidP="002874ED">
            <w:pPr>
              <w:widowControl w:val="0"/>
              <w:rPr>
                <w:rFonts w:hint="eastAsia"/>
              </w:rPr>
            </w:pPr>
            <w:r>
              <w:t>8. Graficzne środowisko instalacji i konfiguracji dostępne w języku polskim</w:t>
            </w:r>
          </w:p>
          <w:p w:rsidR="00C467DA" w:rsidRDefault="00280561" w:rsidP="002874ED">
            <w:pPr>
              <w:widowControl w:val="0"/>
              <w:rPr>
                <w:rFonts w:hint="eastAsia"/>
              </w:rPr>
            </w:pPr>
            <w:r>
              <w:t xml:space="preserve"> 9. Wbudowany system pomocy w języku polskim. </w:t>
            </w:r>
          </w:p>
          <w:p w:rsidR="00C467DA" w:rsidRDefault="00280561" w:rsidP="002874ED">
            <w:pPr>
              <w:widowControl w:val="0"/>
              <w:rPr>
                <w:rFonts w:hint="eastAsia"/>
              </w:rPr>
            </w:pPr>
            <w:r>
              <w:t xml:space="preserve">10. Możliwość przystosowania stanowiska dla osób niepełnosprawnych (np. słabo widzących). 11. Możliwość dokonywania aktualizacji i poprawek systemu poprzez mechanizm zarządzany przez administratora systemu Zamawiającego. </w:t>
            </w:r>
          </w:p>
          <w:p w:rsidR="00C467DA" w:rsidRDefault="00280561" w:rsidP="002874ED">
            <w:pPr>
              <w:widowControl w:val="0"/>
              <w:rPr>
                <w:rFonts w:hint="eastAsia"/>
              </w:rPr>
            </w:pPr>
            <w:r>
              <w:t xml:space="preserve">12. Możliwość dostarczania poprawek do systemu operacyjnego w modelu peer-to-peer. </w:t>
            </w:r>
          </w:p>
          <w:p w:rsidR="00C467DA" w:rsidRDefault="00280561" w:rsidP="002874ED">
            <w:pPr>
              <w:widowControl w:val="0"/>
              <w:rPr>
                <w:rFonts w:hint="eastAsia"/>
              </w:rPr>
            </w:pPr>
            <w:r>
              <w:t xml:space="preserve">13. Możliwość sterowania czasem dostarczania nowych wersji systemu operacyjnego, możliwość centralnego opóźniania dostarczania nowej wersji o minimum 4 miesiące. </w:t>
            </w:r>
          </w:p>
          <w:p w:rsidR="00C467DA" w:rsidRDefault="00280561" w:rsidP="002874ED">
            <w:pPr>
              <w:widowControl w:val="0"/>
              <w:rPr>
                <w:rFonts w:hint="eastAsia"/>
              </w:rPr>
            </w:pPr>
            <w:r>
              <w:t xml:space="preserve">14. Zabezpieczony hasłem hierarchiczny dostęp do systemu, konta i profile użytkowników zarządzane zdalnie; praca systemu w trybie ochrony kont użytkowników. </w:t>
            </w:r>
          </w:p>
          <w:p w:rsidR="00C467DA" w:rsidRDefault="00280561" w:rsidP="002874ED">
            <w:pPr>
              <w:widowControl w:val="0"/>
              <w:rPr>
                <w:rFonts w:hint="eastAsia"/>
              </w:rPr>
            </w:pPr>
            <w:r>
              <w:t xml:space="preserve">15. Możliwość dołączenia systemu do usługi katalogowej on-premise lub w chmurze. </w:t>
            </w:r>
          </w:p>
          <w:p w:rsidR="00C467DA" w:rsidRDefault="00280561" w:rsidP="002874ED">
            <w:pPr>
              <w:widowControl w:val="0"/>
              <w:rPr>
                <w:rFonts w:hint="eastAsia"/>
              </w:rPr>
            </w:pPr>
            <w:r>
              <w:t xml:space="preserve">16. Umożliwienie zablokowania urządzenia w ramach danego konta tylko do uruchamiania wybranej aplikacji - tryb "kiosk". </w:t>
            </w:r>
          </w:p>
          <w:p w:rsidR="00FB25AD" w:rsidRDefault="00280561" w:rsidP="002874ED">
            <w:pPr>
              <w:widowControl w:val="0"/>
              <w:rPr>
                <w:rFonts w:hint="eastAsia"/>
              </w:rPr>
            </w:pPr>
            <w:r>
              <w:t xml:space="preserve">17. Możliwość automatycznej synchronizacji plików i folderów roboczych znajdujących się na firmowym serwerze plików w centrum danych z prywatnym urządzeniem, bez konieczności łączenia się z siecią VPN z poziomu folderu użytkownika zlokalizowanego w centrum danych firmy. </w:t>
            </w:r>
          </w:p>
          <w:p w:rsidR="00FB25AD" w:rsidRDefault="00280561" w:rsidP="002874ED">
            <w:pPr>
              <w:widowControl w:val="0"/>
              <w:rPr>
                <w:rFonts w:hint="eastAsia"/>
              </w:rPr>
            </w:pPr>
            <w:r>
              <w:lastRenderedPageBreak/>
              <w:t xml:space="preserve">18. Zdalna pomoc i współdzielenie aplikacji – możliwość zdalnego przejęcia sesji zalogowanego użytkownika celem rozwiązania problemu z komputerem. </w:t>
            </w:r>
          </w:p>
          <w:p w:rsidR="00FB25AD" w:rsidRDefault="00280561" w:rsidP="002874ED">
            <w:pPr>
              <w:widowControl w:val="0"/>
              <w:rPr>
                <w:rFonts w:hint="eastAsia"/>
              </w:rPr>
            </w:pPr>
            <w:r>
              <w:t xml:space="preserve">19. Transakcyjny system plików pozwalający na stosowanie przydziałów (ang. quota) na dysku dla użytkowników oraz zapewniający większą niezawodność i pozwalający tworzyć kopie zapasowe. </w:t>
            </w:r>
          </w:p>
          <w:p w:rsidR="00FB25AD" w:rsidRDefault="00280561" w:rsidP="002874ED">
            <w:pPr>
              <w:widowControl w:val="0"/>
              <w:rPr>
                <w:rFonts w:hint="eastAsia"/>
              </w:rPr>
            </w:pPr>
            <w:r>
              <w:t xml:space="preserve">20. Oprogramowanie dla tworzenia kopii zapasowych (Backup); automatyczne wykonywanie kopii plików z możliwością automatycznego przywrócenia wersji wcześniejszej. </w:t>
            </w:r>
          </w:p>
          <w:p w:rsidR="00FB25AD" w:rsidRDefault="00280561" w:rsidP="002874ED">
            <w:pPr>
              <w:widowControl w:val="0"/>
              <w:rPr>
                <w:rFonts w:hint="eastAsia"/>
              </w:rPr>
            </w:pPr>
            <w:r>
              <w:t xml:space="preserve">21. Możliwość przywracania obrazu plików systemowych do uprzednio zapisanej postaci. </w:t>
            </w:r>
          </w:p>
          <w:p w:rsidR="00FB25AD" w:rsidRDefault="00280561" w:rsidP="002874ED">
            <w:pPr>
              <w:widowControl w:val="0"/>
              <w:rPr>
                <w:rFonts w:hint="eastAsia"/>
              </w:rPr>
            </w:pPr>
            <w:r>
              <w:t xml:space="preserve">22. Możliwość przywracania systemu operacyjnego do stanu początkowego z pozostawieniem plików użytkownika. </w:t>
            </w:r>
          </w:p>
          <w:p w:rsidR="00FB25AD" w:rsidRDefault="00280561" w:rsidP="002874ED">
            <w:pPr>
              <w:widowControl w:val="0"/>
              <w:rPr>
                <w:rFonts w:hint="eastAsia"/>
              </w:rPr>
            </w:pPr>
            <w:r>
              <w:t xml:space="preserve">23. Możliwość blokowania lub dopuszczania dowolnych urządzeń peryferyjnych za pomocą polityk grupowych (np. przy użyciu numerów identyfikacyjnych sprzętu)." </w:t>
            </w:r>
          </w:p>
          <w:p w:rsidR="00FB25AD" w:rsidRDefault="00280561" w:rsidP="002874ED">
            <w:pPr>
              <w:widowControl w:val="0"/>
              <w:rPr>
                <w:rFonts w:hint="eastAsia"/>
              </w:rPr>
            </w:pPr>
            <w:r>
              <w:t xml:space="preserve">24. Wbudowany mechanizm wirtualizacji typu hypervisor. </w:t>
            </w:r>
          </w:p>
          <w:p w:rsidR="00FB25AD" w:rsidRDefault="00280561" w:rsidP="002874ED">
            <w:pPr>
              <w:widowControl w:val="0"/>
              <w:rPr>
                <w:rFonts w:hint="eastAsia"/>
              </w:rPr>
            </w:pPr>
            <w:r>
              <w:t xml:space="preserve">25. Wbudowana możliwość zdalnego dostępu do systemu i pracy zdalnej z wykorzystaniem pełnego interfejsu graficznego. </w:t>
            </w:r>
          </w:p>
          <w:p w:rsidR="00FB25AD" w:rsidRDefault="00280561" w:rsidP="002874ED">
            <w:pPr>
              <w:widowControl w:val="0"/>
              <w:rPr>
                <w:rFonts w:hint="eastAsia"/>
              </w:rPr>
            </w:pPr>
            <w:r>
              <w:t xml:space="preserve">26. Dostępność bezpłatnych biuletynów bezpieczeństwa związanych z działaniem systemu operacyjnego. </w:t>
            </w:r>
          </w:p>
          <w:p w:rsidR="00280561" w:rsidRDefault="00280561" w:rsidP="002874ED">
            <w:pPr>
              <w:widowControl w:val="0"/>
              <w:rPr>
                <w:rFonts w:hint="eastAsia"/>
              </w:rPr>
            </w:pPr>
            <w:r>
              <w:t>27. Wbudowana zapora internetowa (firewall) dla ochrony połączeń internetowych, zintegrowana z systemem konsola do zarządzania ustawieniami zapory i regułami IP v4 i v6. 28. Identyfikacja sieci komputerowych, do których jest podłączony system operacyjny, zapamiętywanie ustawień i przypisywanie do min. 3 kategorii bezpieczeństwa (z predefiniowanymi odpowiednio do kategorii ustawieniami zapory sieciowej, udostępniania plików itp.).</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29.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zdefiniowania zarz</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dzanych aplikacji w taki spos</w:t>
            </w:r>
            <w:r w:rsidRPr="00FB25AD">
              <w:rPr>
                <w:rFonts w:asciiTheme="minorHAnsi" w:eastAsia="Calibri" w:hAnsiTheme="minorHAnsi" w:cstheme="minorHAnsi" w:hint="eastAsia"/>
                <w:kern w:val="0"/>
                <w:lang w:eastAsia="en-US" w:bidi="ar-SA"/>
              </w:rPr>
              <w:t>ó</w:t>
            </w:r>
            <w:r w:rsidRPr="00FB25AD">
              <w:rPr>
                <w:rFonts w:asciiTheme="minorHAnsi" w:eastAsia="Calibri" w:hAnsiTheme="minorHAnsi" w:cstheme="minorHAnsi"/>
                <w:kern w:val="0"/>
                <w:lang w:eastAsia="en-US" w:bidi="ar-SA"/>
              </w:rPr>
              <w:t>b aby</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automatycznie szyfrowa</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y pliki na poziomie systemu plik</w:t>
            </w:r>
            <w:r w:rsidRPr="00FB25AD">
              <w:rPr>
                <w:rFonts w:asciiTheme="minorHAnsi" w:eastAsia="Calibri" w:hAnsiTheme="minorHAnsi" w:cstheme="minorHAnsi" w:hint="eastAsia"/>
                <w:kern w:val="0"/>
                <w:lang w:eastAsia="en-US" w:bidi="ar-SA"/>
              </w:rPr>
              <w:t>ó</w:t>
            </w:r>
            <w:r w:rsidRPr="00FB25AD">
              <w:rPr>
                <w:rFonts w:asciiTheme="minorHAnsi" w:eastAsia="Calibri" w:hAnsiTheme="minorHAnsi" w:cstheme="minorHAnsi"/>
                <w:kern w:val="0"/>
                <w:lang w:eastAsia="en-US" w:bidi="ar-SA"/>
              </w:rPr>
              <w:t>w. Blokowanie</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bezpo</w:t>
            </w:r>
            <w:r w:rsidRPr="00FB25AD">
              <w:rPr>
                <w:rFonts w:asciiTheme="minorHAnsi" w:eastAsia="Calibri" w:hAnsiTheme="minorHAnsi" w:cstheme="minorHAnsi" w:hint="cs"/>
                <w:kern w:val="0"/>
                <w:lang w:eastAsia="en-US" w:bidi="ar-SA"/>
              </w:rPr>
              <w:t>ś</w:t>
            </w:r>
            <w:r w:rsidRPr="00FB25AD">
              <w:rPr>
                <w:rFonts w:asciiTheme="minorHAnsi" w:eastAsia="Calibri" w:hAnsiTheme="minorHAnsi" w:cstheme="minorHAnsi"/>
                <w:kern w:val="0"/>
                <w:lang w:eastAsia="en-US" w:bidi="ar-SA"/>
              </w:rPr>
              <w:t>redniego kopiowania tre</w:t>
            </w:r>
            <w:r w:rsidRPr="00FB25AD">
              <w:rPr>
                <w:rFonts w:asciiTheme="minorHAnsi" w:eastAsia="Calibri" w:hAnsiTheme="minorHAnsi" w:cstheme="minorHAnsi" w:hint="cs"/>
                <w:kern w:val="0"/>
                <w:lang w:eastAsia="en-US" w:bidi="ar-SA"/>
              </w:rPr>
              <w:t>ś</w:t>
            </w:r>
            <w:r w:rsidRPr="00FB25AD">
              <w:rPr>
                <w:rFonts w:asciiTheme="minorHAnsi" w:eastAsia="Calibri" w:hAnsiTheme="minorHAnsi" w:cstheme="minorHAnsi"/>
                <w:kern w:val="0"/>
                <w:lang w:eastAsia="en-US" w:bidi="ar-SA"/>
              </w:rPr>
              <w:t>ci mi</w:t>
            </w:r>
            <w:r w:rsidRPr="00FB25AD">
              <w:rPr>
                <w:rFonts w:asciiTheme="minorHAnsi" w:eastAsia="Calibri" w:hAnsiTheme="minorHAnsi" w:cstheme="minorHAnsi" w:hint="cs"/>
                <w:kern w:val="0"/>
                <w:lang w:eastAsia="en-US" w:bidi="ar-SA"/>
              </w:rPr>
              <w:t>ę</w:t>
            </w:r>
            <w:r w:rsidRPr="00FB25AD">
              <w:rPr>
                <w:rFonts w:asciiTheme="minorHAnsi" w:eastAsia="Calibri" w:hAnsiTheme="minorHAnsi" w:cstheme="minorHAnsi"/>
                <w:kern w:val="0"/>
                <w:lang w:eastAsia="en-US" w:bidi="ar-SA"/>
              </w:rPr>
              <w:t>dzy aplikacjami zarz</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dzanymi a</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niezarz</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dzanymi.</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30. Wbudowany system uwierzytelnienia dwusk</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adnikowego oparty o</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lastRenderedPageBreak/>
              <w:t>certyfikat lub klucz prywatny oraz PIN lub uwierzytelnienie biometryczne.</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31. Wbudowane mechanizmy ochrony antywirusowej i przeciw</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z</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o</w:t>
            </w:r>
            <w:r w:rsidRPr="00FB25AD">
              <w:rPr>
                <w:rFonts w:asciiTheme="minorHAnsi" w:eastAsia="Calibri" w:hAnsiTheme="minorHAnsi" w:cstheme="minorHAnsi" w:hint="cs"/>
                <w:kern w:val="0"/>
                <w:lang w:eastAsia="en-US" w:bidi="ar-SA"/>
              </w:rPr>
              <w:t>ś</w:t>
            </w:r>
            <w:r w:rsidRPr="00FB25AD">
              <w:rPr>
                <w:rFonts w:asciiTheme="minorHAnsi" w:eastAsia="Calibri" w:hAnsiTheme="minorHAnsi" w:cstheme="minorHAnsi"/>
                <w:kern w:val="0"/>
                <w:lang w:eastAsia="en-US" w:bidi="ar-SA"/>
              </w:rPr>
              <w:t>liwemu oprogramowaniu z zapewnionymi bezp</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atnymi aktualizacjami.</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32. Wbudowany system szyfrowania dysku twardego ze wsparciem</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modu</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u TPM</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33.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tworzenia i przechowywania kopii zapasowych kluczy</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odzyskiwania do szyfrowania dysku w us</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ugach katalogowych.</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34.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tworzenia wirtualnych kart inteligentnych.</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35. Wsparcie dla firmware UEFI i funkcji bezpiecznego rozruchu (Secure</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Boot)</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36. Wbudowany w system, wykorzystywany automatycznie przez</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wbudowane przegl</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darki filtr reputacyjny URL.</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 xml:space="preserve">37. Wsparcie dla IPSEC oparte na politykach </w:t>
            </w:r>
            <w:r w:rsidRPr="00FB25AD">
              <w:rPr>
                <w:rFonts w:asciiTheme="minorHAnsi" w:eastAsia="Calibri" w:hAnsiTheme="minorHAnsi" w:cstheme="minorHAnsi" w:hint="eastAsia"/>
                <w:kern w:val="0"/>
                <w:lang w:eastAsia="en-US" w:bidi="ar-SA"/>
              </w:rPr>
              <w:t>–</w:t>
            </w:r>
            <w:r w:rsidRPr="00FB25AD">
              <w:rPr>
                <w:rFonts w:asciiTheme="minorHAnsi" w:eastAsia="Calibri" w:hAnsiTheme="minorHAnsi" w:cstheme="minorHAnsi"/>
                <w:kern w:val="0"/>
                <w:lang w:eastAsia="en-US" w:bidi="ar-SA"/>
              </w:rPr>
              <w:t xml:space="preserve"> wdra</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anie IPSEC oparte</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na zestawach regu</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 xml:space="preserve"> definiuj</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cych ustawienia zarz</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dzanych w spos</w:t>
            </w:r>
            <w:r w:rsidRPr="00FB25AD">
              <w:rPr>
                <w:rFonts w:asciiTheme="minorHAnsi" w:eastAsia="Calibri" w:hAnsiTheme="minorHAnsi" w:cstheme="minorHAnsi" w:hint="eastAsia"/>
                <w:kern w:val="0"/>
                <w:lang w:eastAsia="en-US" w:bidi="ar-SA"/>
              </w:rPr>
              <w:t>ó</w:t>
            </w:r>
            <w:r w:rsidRPr="00FB25AD">
              <w:rPr>
                <w:rFonts w:asciiTheme="minorHAnsi" w:eastAsia="Calibri" w:hAnsiTheme="minorHAnsi" w:cstheme="minorHAnsi"/>
                <w:kern w:val="0"/>
                <w:lang w:eastAsia="en-US" w:bidi="ar-SA"/>
              </w:rPr>
              <w:t>b</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centralny.</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38. Mechanizmy logowania w oparciu o:</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a. Login i has</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o,</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b. Karty inteligentne i certyfikaty (smartcard),</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c. Wirtualne karty inteligentne i certyfikaty (logowanie w oparciu o</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certyfikat chroniony poprzez modu</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 xml:space="preserve"> TPM),</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d. Certyfikat/Klucz i PIN</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e. Certyfikat/Klucz i uwierzytelnienie biometryczne</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39. Wsparcie dla uwierzytelniania na bazie Kerberos v. 5</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40. Wbudowany agent do zbierania danych na temat zagro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e</w:t>
            </w:r>
            <w:r w:rsidRPr="00FB25AD">
              <w:rPr>
                <w:rFonts w:asciiTheme="minorHAnsi" w:eastAsia="Calibri" w:hAnsiTheme="minorHAnsi" w:cstheme="minorHAnsi" w:hint="eastAsia"/>
                <w:kern w:val="0"/>
                <w:lang w:eastAsia="en-US" w:bidi="ar-SA"/>
              </w:rPr>
              <w:t>ń</w:t>
            </w:r>
            <w:r w:rsidRPr="00FB25AD">
              <w:rPr>
                <w:rFonts w:asciiTheme="minorHAnsi" w:eastAsia="Calibri" w:hAnsiTheme="minorHAnsi" w:cstheme="minorHAnsi"/>
                <w:kern w:val="0"/>
                <w:lang w:eastAsia="en-US" w:bidi="ar-SA"/>
              </w:rPr>
              <w:t xml:space="preserve"> na stacji</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roboczej.</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 xml:space="preserve">41. Wsparcie .NET Framework 2.x, 3.x i 4.x </w:t>
            </w:r>
            <w:r w:rsidRPr="00FB25AD">
              <w:rPr>
                <w:rFonts w:asciiTheme="minorHAnsi" w:eastAsia="Calibri" w:hAnsiTheme="minorHAnsi" w:cstheme="minorHAnsi" w:hint="eastAsia"/>
                <w:kern w:val="0"/>
                <w:lang w:eastAsia="en-US" w:bidi="ar-SA"/>
              </w:rPr>
              <w:t>–</w:t>
            </w:r>
            <w:r w:rsidRPr="00FB25AD">
              <w:rPr>
                <w:rFonts w:asciiTheme="minorHAnsi" w:eastAsia="Calibri" w:hAnsiTheme="minorHAnsi" w:cstheme="minorHAnsi"/>
                <w:kern w:val="0"/>
                <w:lang w:eastAsia="en-US" w:bidi="ar-SA"/>
              </w:rPr>
              <w:t xml:space="preserve">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uruchomienia</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aplikacji dzia</w:t>
            </w:r>
            <w:r w:rsidRPr="00FB25AD">
              <w:rPr>
                <w:rFonts w:asciiTheme="minorHAnsi" w:eastAsia="Calibri" w:hAnsiTheme="minorHAnsi" w:cstheme="minorHAnsi" w:hint="cs"/>
                <w:kern w:val="0"/>
                <w:lang w:eastAsia="en-US" w:bidi="ar-SA"/>
              </w:rPr>
              <w:t>ł</w:t>
            </w:r>
            <w:r w:rsidRPr="00FB25AD">
              <w:rPr>
                <w:rFonts w:asciiTheme="minorHAnsi" w:eastAsia="Calibri" w:hAnsiTheme="minorHAnsi" w:cstheme="minorHAnsi"/>
                <w:kern w:val="0"/>
                <w:lang w:eastAsia="en-US" w:bidi="ar-SA"/>
              </w:rPr>
              <w:t>aj</w:t>
            </w:r>
            <w:r w:rsidRPr="00FB25AD">
              <w:rPr>
                <w:rFonts w:asciiTheme="minorHAnsi" w:eastAsia="Calibri" w:hAnsiTheme="minorHAnsi" w:cstheme="minorHAnsi" w:hint="cs"/>
                <w:kern w:val="0"/>
                <w:lang w:eastAsia="en-US" w:bidi="ar-SA"/>
              </w:rPr>
              <w:t>ą</w:t>
            </w:r>
            <w:r w:rsidRPr="00FB25AD">
              <w:rPr>
                <w:rFonts w:asciiTheme="minorHAnsi" w:eastAsia="Calibri" w:hAnsiTheme="minorHAnsi" w:cstheme="minorHAnsi"/>
                <w:kern w:val="0"/>
                <w:lang w:eastAsia="en-US" w:bidi="ar-SA"/>
              </w:rPr>
              <w:t xml:space="preserve">cych we wskazanych </w:t>
            </w:r>
            <w:r w:rsidRPr="00FB25AD">
              <w:rPr>
                <w:rFonts w:asciiTheme="minorHAnsi" w:eastAsia="Calibri" w:hAnsiTheme="minorHAnsi" w:cstheme="minorHAnsi" w:hint="cs"/>
                <w:kern w:val="0"/>
                <w:lang w:eastAsia="en-US" w:bidi="ar-SA"/>
              </w:rPr>
              <w:t>ś</w:t>
            </w:r>
            <w:r w:rsidRPr="00FB25AD">
              <w:rPr>
                <w:rFonts w:asciiTheme="minorHAnsi" w:eastAsia="Calibri" w:hAnsiTheme="minorHAnsi" w:cstheme="minorHAnsi"/>
                <w:kern w:val="0"/>
                <w:lang w:eastAsia="en-US" w:bidi="ar-SA"/>
              </w:rPr>
              <w:t>rodowiskach</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lastRenderedPageBreak/>
              <w:t xml:space="preserve">42. Wsparcie dla VBScript </w:t>
            </w:r>
            <w:r w:rsidRPr="00FB25AD">
              <w:rPr>
                <w:rFonts w:asciiTheme="minorHAnsi" w:eastAsia="Calibri" w:hAnsiTheme="minorHAnsi" w:cstheme="minorHAnsi" w:hint="eastAsia"/>
                <w:kern w:val="0"/>
                <w:lang w:eastAsia="en-US" w:bidi="ar-SA"/>
              </w:rPr>
              <w:t>–</w:t>
            </w:r>
            <w:r w:rsidRPr="00FB25AD">
              <w:rPr>
                <w:rFonts w:asciiTheme="minorHAnsi" w:eastAsia="Calibri" w:hAnsiTheme="minorHAnsi" w:cstheme="minorHAnsi"/>
                <w:kern w:val="0"/>
                <w:lang w:eastAsia="en-US" w:bidi="ar-SA"/>
              </w:rPr>
              <w:t xml:space="preserve">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uruchamiania interpretera</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poleceń</w:t>
            </w:r>
          </w:p>
          <w:p w:rsidR="00FB25AD" w:rsidRPr="00FB25AD"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kern w:val="0"/>
                <w:lang w:eastAsia="en-US" w:bidi="ar-SA"/>
              </w:rPr>
              <w:t xml:space="preserve">43. Wsparcie dla PowerShell 5.x </w:t>
            </w:r>
            <w:r w:rsidRPr="00FB25AD">
              <w:rPr>
                <w:rFonts w:asciiTheme="minorHAnsi" w:eastAsia="Calibri" w:hAnsiTheme="minorHAnsi" w:cstheme="minorHAnsi" w:hint="eastAsia"/>
                <w:kern w:val="0"/>
                <w:lang w:eastAsia="en-US" w:bidi="ar-SA"/>
              </w:rPr>
              <w:t>–</w:t>
            </w:r>
            <w:r w:rsidRPr="00FB25AD">
              <w:rPr>
                <w:rFonts w:asciiTheme="minorHAnsi" w:eastAsia="Calibri" w:hAnsiTheme="minorHAnsi" w:cstheme="minorHAnsi"/>
                <w:kern w:val="0"/>
                <w:lang w:eastAsia="en-US" w:bidi="ar-SA"/>
              </w:rPr>
              <w:t xml:space="preserve"> mo</w:t>
            </w:r>
            <w:r w:rsidRPr="00FB25AD">
              <w:rPr>
                <w:rFonts w:asciiTheme="minorHAnsi" w:eastAsia="Calibri" w:hAnsiTheme="minorHAnsi" w:cstheme="minorHAnsi" w:hint="cs"/>
                <w:kern w:val="0"/>
                <w:lang w:eastAsia="en-US" w:bidi="ar-SA"/>
              </w:rPr>
              <w:t>ż</w:t>
            </w:r>
            <w:r w:rsidRPr="00FB25AD">
              <w:rPr>
                <w:rFonts w:asciiTheme="minorHAnsi" w:eastAsia="Calibri" w:hAnsiTheme="minorHAnsi" w:cstheme="minorHAnsi"/>
                <w:kern w:val="0"/>
                <w:lang w:eastAsia="en-US" w:bidi="ar-SA"/>
              </w:rPr>
              <w:t>liwo</w:t>
            </w:r>
            <w:r w:rsidRPr="00FB25AD">
              <w:rPr>
                <w:rFonts w:asciiTheme="minorHAnsi" w:eastAsia="Calibri" w:hAnsiTheme="minorHAnsi" w:cstheme="minorHAnsi" w:hint="cs"/>
                <w:kern w:val="0"/>
                <w:lang w:eastAsia="en-US" w:bidi="ar-SA"/>
              </w:rPr>
              <w:t>ść</w:t>
            </w:r>
            <w:r w:rsidRPr="00FB25AD">
              <w:rPr>
                <w:rFonts w:asciiTheme="minorHAnsi" w:eastAsia="Calibri" w:hAnsiTheme="minorHAnsi" w:cstheme="minorHAnsi"/>
                <w:kern w:val="0"/>
                <w:lang w:eastAsia="en-US" w:bidi="ar-SA"/>
              </w:rPr>
              <w:t xml:space="preserve"> uruchamiania interpretera</w:t>
            </w:r>
          </w:p>
          <w:p w:rsidR="00FB25AD" w:rsidRPr="003359C9" w:rsidRDefault="00FB25AD" w:rsidP="00FB25AD">
            <w:pPr>
              <w:widowControl w:val="0"/>
              <w:rPr>
                <w:rFonts w:asciiTheme="minorHAnsi" w:eastAsia="Calibri" w:hAnsiTheme="minorHAnsi" w:cstheme="minorHAnsi"/>
                <w:kern w:val="0"/>
                <w:lang w:eastAsia="en-US" w:bidi="ar-SA"/>
              </w:rPr>
            </w:pPr>
            <w:r w:rsidRPr="00FB25AD">
              <w:rPr>
                <w:rFonts w:asciiTheme="minorHAnsi" w:eastAsia="Calibri" w:hAnsiTheme="minorHAnsi" w:cstheme="minorHAnsi" w:hint="eastAsia"/>
                <w:kern w:val="0"/>
                <w:lang w:eastAsia="en-US" w:bidi="ar-SA"/>
              </w:rPr>
              <w:t>poleceń</w:t>
            </w:r>
          </w:p>
          <w:p w:rsidR="00EB105C" w:rsidRPr="003F704D" w:rsidRDefault="00EB105C" w:rsidP="002874ED">
            <w:pPr>
              <w:rPr>
                <w:rFonts w:asciiTheme="minorHAnsi" w:eastAsia="Calibri" w:hAnsiTheme="minorHAnsi" w:cstheme="minorHAnsi"/>
                <w:b/>
                <w:bCs/>
                <w:kern w:val="0"/>
                <w:lang w:eastAsia="en-US" w:bidi="ar-SA"/>
              </w:rPr>
            </w:pPr>
            <w:r w:rsidRPr="001E6DD9">
              <w:rPr>
                <w:rFonts w:asciiTheme="minorHAnsi" w:eastAsia="Calibri" w:hAnsiTheme="minorHAnsi" w:cstheme="minorHAnsi"/>
                <w:b/>
                <w:bCs/>
                <w:color w:val="FF0000"/>
                <w:kern w:val="0"/>
                <w:lang w:eastAsia="en-US" w:bidi="ar-SA"/>
              </w:rPr>
              <w:t>Niedopuszczalne s</w:t>
            </w:r>
            <w:r w:rsidRPr="001E6DD9">
              <w:rPr>
                <w:rFonts w:asciiTheme="minorHAnsi" w:eastAsia="Calibri" w:hAnsiTheme="minorHAnsi" w:cstheme="minorHAnsi" w:hint="cs"/>
                <w:b/>
                <w:bCs/>
                <w:color w:val="FF0000"/>
                <w:kern w:val="0"/>
                <w:lang w:eastAsia="en-US" w:bidi="ar-SA"/>
              </w:rPr>
              <w:t>ą</w:t>
            </w:r>
            <w:r w:rsidRPr="001E6DD9">
              <w:rPr>
                <w:rFonts w:asciiTheme="minorHAnsi" w:eastAsia="Calibri" w:hAnsiTheme="minorHAnsi" w:cstheme="minorHAnsi"/>
                <w:b/>
                <w:bCs/>
                <w:color w:val="FF0000"/>
                <w:kern w:val="0"/>
                <w:lang w:eastAsia="en-US" w:bidi="ar-SA"/>
              </w:rPr>
              <w:t xml:space="preserve"> wersje edukacyjne jak np. Windows 10 Pro Education ze wzgl</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du na fakt, i</w:t>
            </w:r>
            <w:r w:rsidRPr="001E6DD9">
              <w:rPr>
                <w:rFonts w:asciiTheme="minorHAnsi" w:eastAsia="Calibri" w:hAnsiTheme="minorHAnsi" w:cstheme="minorHAnsi" w:hint="cs"/>
                <w:b/>
                <w:bCs/>
                <w:color w:val="FF0000"/>
                <w:kern w:val="0"/>
                <w:lang w:eastAsia="en-US" w:bidi="ar-SA"/>
              </w:rPr>
              <w:t>ż</w:t>
            </w:r>
            <w:r w:rsidRPr="001E6DD9">
              <w:rPr>
                <w:rFonts w:asciiTheme="minorHAnsi" w:eastAsia="Calibri" w:hAnsiTheme="minorHAnsi" w:cstheme="minorHAnsi"/>
                <w:b/>
                <w:bCs/>
                <w:color w:val="FF0000"/>
                <w:kern w:val="0"/>
                <w:lang w:eastAsia="en-US" w:bidi="ar-SA"/>
              </w:rPr>
              <w:t xml:space="preserve"> zakupiony sprz</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t b</w:t>
            </w:r>
            <w:r w:rsidRPr="001E6DD9">
              <w:rPr>
                <w:rFonts w:asciiTheme="minorHAnsi" w:eastAsia="Calibri" w:hAnsiTheme="minorHAnsi" w:cstheme="minorHAnsi" w:hint="cs"/>
                <w:b/>
                <w:bCs/>
                <w:color w:val="FF0000"/>
                <w:kern w:val="0"/>
                <w:lang w:eastAsia="en-US" w:bidi="ar-SA"/>
              </w:rPr>
              <w:t>ę</w:t>
            </w:r>
            <w:r w:rsidRPr="001E6DD9">
              <w:rPr>
                <w:rFonts w:asciiTheme="minorHAnsi" w:eastAsia="Calibri" w:hAnsiTheme="minorHAnsi" w:cstheme="minorHAnsi"/>
                <w:b/>
                <w:bCs/>
                <w:color w:val="FF0000"/>
                <w:kern w:val="0"/>
                <w:lang w:eastAsia="en-US" w:bidi="ar-SA"/>
              </w:rPr>
              <w:t>dzie przekazany osobom fizycznym, komputery nie trafi</w:t>
            </w:r>
            <w:r w:rsidRPr="001E6DD9">
              <w:rPr>
                <w:rFonts w:asciiTheme="minorHAnsi" w:eastAsia="Calibri" w:hAnsiTheme="minorHAnsi" w:cstheme="minorHAnsi" w:hint="cs"/>
                <w:b/>
                <w:bCs/>
                <w:color w:val="FF0000"/>
                <w:kern w:val="0"/>
                <w:lang w:eastAsia="en-US" w:bidi="ar-SA"/>
              </w:rPr>
              <w:t>ą</w:t>
            </w:r>
            <w:r w:rsidRPr="001E6DD9">
              <w:rPr>
                <w:rFonts w:asciiTheme="minorHAnsi" w:eastAsia="Calibri" w:hAnsiTheme="minorHAnsi" w:cstheme="minorHAnsi"/>
                <w:b/>
                <w:bCs/>
                <w:color w:val="FF0000"/>
                <w:kern w:val="0"/>
                <w:lang w:eastAsia="en-US" w:bidi="ar-SA"/>
              </w:rPr>
              <w:t xml:space="preserve"> do plac</w:t>
            </w:r>
            <w:r w:rsidRPr="001E6DD9">
              <w:rPr>
                <w:rFonts w:asciiTheme="minorHAnsi" w:eastAsia="Calibri" w:hAnsiTheme="minorHAnsi" w:cstheme="minorHAnsi" w:hint="eastAsia"/>
                <w:b/>
                <w:bCs/>
                <w:color w:val="FF0000"/>
                <w:kern w:val="0"/>
                <w:lang w:eastAsia="en-US" w:bidi="ar-SA"/>
              </w:rPr>
              <w:t>ó</w:t>
            </w:r>
            <w:r w:rsidRPr="001E6DD9">
              <w:rPr>
                <w:rFonts w:asciiTheme="minorHAnsi" w:eastAsia="Calibri" w:hAnsiTheme="minorHAnsi" w:cstheme="minorHAnsi"/>
                <w:b/>
                <w:bCs/>
                <w:color w:val="FF0000"/>
                <w:kern w:val="0"/>
                <w:lang w:eastAsia="en-US" w:bidi="ar-SA"/>
              </w:rPr>
              <w:t>wek edukacyjnych.</w:t>
            </w:r>
          </w:p>
        </w:tc>
        <w:tc>
          <w:tcPr>
            <w:tcW w:w="3255" w:type="dxa"/>
            <w:tcBorders>
              <w:left w:val="single" w:sz="4" w:space="0" w:color="000000"/>
              <w:bottom w:val="single" w:sz="4" w:space="0" w:color="000000"/>
              <w:right w:val="single" w:sz="4" w:space="0" w:color="000000"/>
            </w:tcBorders>
          </w:tcPr>
          <w:p w:rsidR="00EB105C" w:rsidRPr="003359C9" w:rsidRDefault="00EB105C" w:rsidP="002874ED">
            <w:pPr>
              <w:widowControl w:val="0"/>
              <w:rPr>
                <w:rFonts w:asciiTheme="minorHAnsi" w:eastAsia="Calibri" w:hAnsiTheme="minorHAnsi" w:cstheme="minorHAnsi"/>
                <w:kern w:val="0"/>
                <w:lang w:eastAsia="en-US" w:bidi="ar-SA"/>
              </w:rPr>
            </w:pPr>
          </w:p>
        </w:tc>
      </w:tr>
      <w:tr w:rsidR="00280561" w:rsidRPr="003359C9"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Default="006F0A8F"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lastRenderedPageBreak/>
              <w:t>Monitor</w:t>
            </w:r>
          </w:p>
        </w:tc>
        <w:tc>
          <w:tcPr>
            <w:tcW w:w="9376" w:type="dxa"/>
            <w:tcBorders>
              <w:left w:val="single" w:sz="4" w:space="0" w:color="000000"/>
              <w:bottom w:val="single" w:sz="4" w:space="0" w:color="000000"/>
              <w:right w:val="single" w:sz="4" w:space="0" w:color="000000"/>
            </w:tcBorders>
          </w:tcPr>
          <w:p w:rsidR="006F0A8F" w:rsidRDefault="006F0A8F" w:rsidP="006F0A8F">
            <w:pPr>
              <w:widowControl w:val="0"/>
              <w:rPr>
                <w:rFonts w:hint="eastAsia"/>
              </w:rPr>
            </w:pPr>
            <w:r>
              <w:t>Typ ekranu Ekran ciek</w:t>
            </w:r>
            <w:r>
              <w:rPr>
                <w:rFonts w:hint="cs"/>
              </w:rPr>
              <w:t>ł</w:t>
            </w:r>
            <w:r>
              <w:t>okrystaliczny z aktywn</w:t>
            </w:r>
            <w:r>
              <w:rPr>
                <w:rFonts w:hint="cs"/>
              </w:rPr>
              <w:t>ą</w:t>
            </w:r>
            <w:r>
              <w:t xml:space="preserve"> matryc</w:t>
            </w:r>
            <w:r>
              <w:rPr>
                <w:rFonts w:hint="cs"/>
              </w:rPr>
              <w:t>ą</w:t>
            </w:r>
            <w:r>
              <w:t xml:space="preserve"> 21,5</w:t>
            </w:r>
            <w:r>
              <w:rPr>
                <w:rFonts w:hint="eastAsia"/>
              </w:rPr>
              <w:t>”</w:t>
            </w:r>
          </w:p>
          <w:p w:rsidR="006F0A8F" w:rsidRDefault="006F0A8F" w:rsidP="006F0A8F">
            <w:pPr>
              <w:widowControl w:val="0"/>
              <w:rPr>
                <w:rFonts w:hint="eastAsia"/>
              </w:rPr>
            </w:pPr>
            <w:r>
              <w:rPr>
                <w:rFonts w:hint="eastAsia"/>
              </w:rPr>
              <w:t>Rozmiar plamki (maksymalnie) 0,25mm x 0,25mm</w:t>
            </w:r>
          </w:p>
          <w:p w:rsidR="006F0A8F" w:rsidRDefault="006F0A8F" w:rsidP="006F0A8F">
            <w:pPr>
              <w:widowControl w:val="0"/>
              <w:rPr>
                <w:rFonts w:hint="eastAsia"/>
              </w:rPr>
            </w:pPr>
            <w:r>
              <w:t>Jasno</w:t>
            </w:r>
            <w:r>
              <w:rPr>
                <w:rFonts w:hint="cs"/>
              </w:rPr>
              <w:t>ść</w:t>
            </w:r>
            <w:r>
              <w:t xml:space="preserve"> 250 cd/m2</w:t>
            </w:r>
          </w:p>
          <w:p w:rsidR="006F0A8F" w:rsidRDefault="006F0A8F" w:rsidP="006F0A8F">
            <w:pPr>
              <w:widowControl w:val="0"/>
              <w:rPr>
                <w:rFonts w:hint="eastAsia"/>
              </w:rPr>
            </w:pPr>
            <w:r>
              <w:rPr>
                <w:rFonts w:hint="eastAsia"/>
              </w:rPr>
              <w:t>Kontrast 1000:1</w:t>
            </w:r>
          </w:p>
          <w:p w:rsidR="006F0A8F" w:rsidRDefault="006F0A8F" w:rsidP="006F0A8F">
            <w:pPr>
              <w:widowControl w:val="0"/>
              <w:rPr>
                <w:rFonts w:hint="eastAsia"/>
              </w:rPr>
            </w:pPr>
            <w:r>
              <w:t>K</w:t>
            </w:r>
            <w:r>
              <w:rPr>
                <w:rFonts w:hint="cs"/>
              </w:rPr>
              <w:t>ą</w:t>
            </w:r>
            <w:r>
              <w:t>ty widzenia (pion/poziom) 160/170 stopni</w:t>
            </w:r>
          </w:p>
          <w:p w:rsidR="006F0A8F" w:rsidRDefault="006F0A8F" w:rsidP="006F0A8F">
            <w:pPr>
              <w:widowControl w:val="0"/>
              <w:rPr>
                <w:rFonts w:hint="eastAsia"/>
              </w:rPr>
            </w:pPr>
            <w:r>
              <w:rPr>
                <w:rFonts w:hint="eastAsia"/>
              </w:rPr>
              <w:t>Czas reakcji matrycy (maksymalnie) 5ms (gray to gray)</w:t>
            </w:r>
          </w:p>
          <w:p w:rsidR="006F0A8F" w:rsidRDefault="006F0A8F" w:rsidP="006F0A8F">
            <w:pPr>
              <w:widowControl w:val="0"/>
              <w:rPr>
                <w:rFonts w:hint="eastAsia"/>
              </w:rPr>
            </w:pPr>
            <w:r>
              <w:t>Rozdzielczo</w:t>
            </w:r>
            <w:r>
              <w:rPr>
                <w:rFonts w:hint="cs"/>
              </w:rPr>
              <w:t>ść</w:t>
            </w:r>
            <w:r>
              <w:t xml:space="preserve"> maksymalna 1920 x 1080 przy 60Hz</w:t>
            </w:r>
          </w:p>
          <w:p w:rsidR="006F0A8F" w:rsidRDefault="006F0A8F" w:rsidP="006F0A8F">
            <w:pPr>
              <w:widowControl w:val="0"/>
              <w:rPr>
                <w:rFonts w:hint="eastAsia"/>
              </w:rPr>
            </w:pPr>
            <w:r>
              <w:rPr>
                <w:rFonts w:hint="eastAsia"/>
              </w:rPr>
              <w:t>Gama koloru 83% (CIE1976), 72% (CIE1931)</w:t>
            </w:r>
          </w:p>
          <w:p w:rsidR="006F0A8F" w:rsidRDefault="006F0A8F" w:rsidP="006F0A8F">
            <w:pPr>
              <w:widowControl w:val="0"/>
              <w:rPr>
                <w:rFonts w:hint="eastAsia"/>
              </w:rPr>
            </w:pPr>
            <w:r>
              <w:t>Cz</w:t>
            </w:r>
            <w:r>
              <w:rPr>
                <w:rFonts w:hint="cs"/>
              </w:rPr>
              <w:t>ę</w:t>
            </w:r>
            <w:r>
              <w:t>stotliwo</w:t>
            </w:r>
            <w:r>
              <w:rPr>
                <w:rFonts w:hint="cs"/>
              </w:rPr>
              <w:t>ść</w:t>
            </w:r>
            <w:r>
              <w:t xml:space="preserve"> od</w:t>
            </w:r>
            <w:r>
              <w:rPr>
                <w:rFonts w:hint="cs"/>
              </w:rPr>
              <w:t>ś</w:t>
            </w:r>
            <w:r>
              <w:t>wie</w:t>
            </w:r>
            <w:r>
              <w:rPr>
                <w:rFonts w:hint="cs"/>
              </w:rPr>
              <w:t>ż</w:t>
            </w:r>
            <w:r>
              <w:t xml:space="preserve">ania poziomego 30 </w:t>
            </w:r>
            <w:r>
              <w:rPr>
                <w:rFonts w:hint="eastAsia"/>
              </w:rPr>
              <w:t>–</w:t>
            </w:r>
            <w:r>
              <w:t xml:space="preserve"> 83 kHz</w:t>
            </w:r>
          </w:p>
          <w:p w:rsidR="006F0A8F" w:rsidRDefault="006F0A8F" w:rsidP="006F0A8F">
            <w:pPr>
              <w:widowControl w:val="0"/>
              <w:rPr>
                <w:rFonts w:hint="eastAsia"/>
              </w:rPr>
            </w:pPr>
            <w:r>
              <w:t>Cz</w:t>
            </w:r>
            <w:r>
              <w:rPr>
                <w:rFonts w:hint="cs"/>
              </w:rPr>
              <w:t>ę</w:t>
            </w:r>
            <w:r>
              <w:t>stotliwo</w:t>
            </w:r>
            <w:r>
              <w:rPr>
                <w:rFonts w:hint="cs"/>
              </w:rPr>
              <w:t>ść</w:t>
            </w:r>
            <w:r>
              <w:t xml:space="preserve"> od</w:t>
            </w:r>
            <w:r>
              <w:rPr>
                <w:rFonts w:hint="cs"/>
              </w:rPr>
              <w:t>ś</w:t>
            </w:r>
            <w:r>
              <w:t>wie</w:t>
            </w:r>
            <w:r>
              <w:rPr>
                <w:rFonts w:hint="cs"/>
              </w:rPr>
              <w:t>ż</w:t>
            </w:r>
            <w:r>
              <w:t xml:space="preserve">ania pionowego 56 </w:t>
            </w:r>
            <w:r>
              <w:rPr>
                <w:rFonts w:hint="eastAsia"/>
              </w:rPr>
              <w:t>–</w:t>
            </w:r>
            <w:r>
              <w:t xml:space="preserve"> 76 Hz</w:t>
            </w:r>
          </w:p>
          <w:p w:rsidR="006F0A8F" w:rsidRDefault="006F0A8F" w:rsidP="006F0A8F">
            <w:pPr>
              <w:widowControl w:val="0"/>
              <w:rPr>
                <w:rFonts w:hint="eastAsia"/>
              </w:rPr>
            </w:pPr>
            <w:r>
              <w:rPr>
                <w:rFonts w:hint="eastAsia"/>
              </w:rPr>
              <w:t>Pochylenie monitora W zakresie min. 26 stopni</w:t>
            </w:r>
          </w:p>
          <w:p w:rsidR="006F0A8F" w:rsidRDefault="006F0A8F" w:rsidP="006F0A8F">
            <w:pPr>
              <w:widowControl w:val="0"/>
              <w:rPr>
                <w:rFonts w:hint="eastAsia"/>
              </w:rPr>
            </w:pPr>
            <w:r>
              <w:t>Pow</w:t>
            </w:r>
            <w:r>
              <w:rPr>
                <w:rFonts w:hint="cs"/>
              </w:rPr>
              <w:t>ł</w:t>
            </w:r>
            <w:r>
              <w:t>oka powierzchni ekranu Antyodblaskowa</w:t>
            </w:r>
          </w:p>
          <w:p w:rsidR="006F0A8F" w:rsidRDefault="006F0A8F" w:rsidP="006F0A8F">
            <w:pPr>
              <w:widowControl w:val="0"/>
              <w:rPr>
                <w:rFonts w:hint="eastAsia"/>
              </w:rPr>
            </w:pPr>
            <w:r>
              <w:t>Pod</w:t>
            </w:r>
            <w:r>
              <w:rPr>
                <w:rFonts w:hint="cs"/>
              </w:rPr>
              <w:t>ś</w:t>
            </w:r>
            <w:r>
              <w:t>wietlenie System pod</w:t>
            </w:r>
            <w:r>
              <w:rPr>
                <w:rFonts w:hint="cs"/>
              </w:rPr>
              <w:t>ś</w:t>
            </w:r>
            <w:r>
              <w:t>wietlenia LED</w:t>
            </w:r>
          </w:p>
          <w:p w:rsidR="006F0A8F" w:rsidRDefault="006F0A8F" w:rsidP="006F0A8F">
            <w:pPr>
              <w:widowControl w:val="0"/>
              <w:rPr>
                <w:rFonts w:hint="eastAsia"/>
              </w:rPr>
            </w:pPr>
            <w:r>
              <w:t>Zu</w:t>
            </w:r>
            <w:r>
              <w:rPr>
                <w:rFonts w:hint="cs"/>
              </w:rPr>
              <w:t>ż</w:t>
            </w:r>
            <w:r>
              <w:t>ycie energii Typowo do 14W, maksymalne 19W, czuwanie mniej ni</w:t>
            </w:r>
            <w:r>
              <w:rPr>
                <w:rFonts w:hint="cs"/>
              </w:rPr>
              <w:t>ż</w:t>
            </w:r>
            <w:r>
              <w:t xml:space="preserve"> 0,3W</w:t>
            </w:r>
          </w:p>
          <w:p w:rsidR="006F0A8F" w:rsidRDefault="006F0A8F" w:rsidP="006F0A8F">
            <w:pPr>
              <w:widowControl w:val="0"/>
              <w:rPr>
                <w:rFonts w:hint="eastAsia"/>
              </w:rPr>
            </w:pPr>
            <w:r>
              <w:t>Bezpieczeństwo Monitor musi by</w:t>
            </w:r>
            <w:r>
              <w:rPr>
                <w:rFonts w:hint="cs"/>
              </w:rPr>
              <w:t>ć</w:t>
            </w:r>
            <w:r>
              <w:t xml:space="preserve"> wyposa</w:t>
            </w:r>
            <w:r>
              <w:rPr>
                <w:rFonts w:hint="cs"/>
              </w:rPr>
              <w:t>ż</w:t>
            </w:r>
            <w:r>
              <w:t>ony dedykowany slot na link</w:t>
            </w:r>
            <w:r>
              <w:rPr>
                <w:rFonts w:hint="cs"/>
              </w:rPr>
              <w:t>ę</w:t>
            </w:r>
          </w:p>
          <w:p w:rsidR="006F0A8F" w:rsidRDefault="006F0A8F" w:rsidP="006F0A8F">
            <w:pPr>
              <w:widowControl w:val="0"/>
              <w:rPr>
                <w:rFonts w:hint="eastAsia"/>
              </w:rPr>
            </w:pPr>
            <w:r>
              <w:t>zabezpieczaj</w:t>
            </w:r>
            <w:r>
              <w:rPr>
                <w:rFonts w:hint="cs"/>
              </w:rPr>
              <w:t>ą</w:t>
            </w:r>
            <w:r>
              <w:t>c</w:t>
            </w:r>
            <w:r>
              <w:rPr>
                <w:rFonts w:hint="cs"/>
              </w:rPr>
              <w:t>ą</w:t>
            </w:r>
          </w:p>
          <w:p w:rsidR="006F0A8F" w:rsidRDefault="006F0A8F" w:rsidP="006F0A8F">
            <w:pPr>
              <w:widowControl w:val="0"/>
              <w:rPr>
                <w:rFonts w:hint="eastAsia"/>
              </w:rPr>
            </w:pPr>
            <w:r>
              <w:rPr>
                <w:rFonts w:hint="eastAsia"/>
              </w:rPr>
              <w:t xml:space="preserve">Waga bez podstawy Maksymalnie </w:t>
            </w:r>
          </w:p>
          <w:p w:rsidR="006F0A8F" w:rsidRDefault="006F0A8F" w:rsidP="006F0A8F">
            <w:pPr>
              <w:widowControl w:val="0"/>
              <w:rPr>
                <w:rFonts w:hint="eastAsia"/>
              </w:rPr>
            </w:pPr>
            <w:r>
              <w:t>Waga z podstaw</w:t>
            </w:r>
            <w:r>
              <w:rPr>
                <w:rFonts w:hint="cs"/>
              </w:rPr>
              <w:t>ą</w:t>
            </w:r>
            <w:r>
              <w:t xml:space="preserve"> Maksymalnie 3,6kg</w:t>
            </w:r>
          </w:p>
          <w:p w:rsidR="006F0A8F" w:rsidRDefault="006F0A8F" w:rsidP="006F0A8F">
            <w:pPr>
              <w:widowControl w:val="0"/>
              <w:rPr>
                <w:rFonts w:hint="eastAsia"/>
              </w:rPr>
            </w:pPr>
            <w:r>
              <w:t>Z</w:t>
            </w:r>
            <w:r>
              <w:rPr>
                <w:rFonts w:hint="cs"/>
              </w:rPr>
              <w:t>łą</w:t>
            </w:r>
            <w:r>
              <w:t>cza 1x VGA, 1x DisplayPort</w:t>
            </w:r>
          </w:p>
          <w:p w:rsidR="006F0A8F" w:rsidRDefault="006F0A8F" w:rsidP="006F0A8F">
            <w:pPr>
              <w:widowControl w:val="0"/>
              <w:rPr>
                <w:rFonts w:hint="eastAsia"/>
              </w:rPr>
            </w:pPr>
            <w:r>
              <w:rPr>
                <w:rFonts w:hint="eastAsia"/>
              </w:rPr>
              <w:t>Certyfikaty ISO 13406-2 lub ISO 9241, EPEAT Silver (2018), Energy Star</w:t>
            </w:r>
          </w:p>
          <w:p w:rsidR="006F0A8F" w:rsidRDefault="006F0A8F" w:rsidP="006F0A8F">
            <w:pPr>
              <w:widowControl w:val="0"/>
              <w:rPr>
                <w:rFonts w:hint="eastAsia"/>
              </w:rPr>
            </w:pPr>
            <w:r>
              <w:t>Monitor musi si</w:t>
            </w:r>
            <w:r>
              <w:rPr>
                <w:rFonts w:hint="cs"/>
              </w:rPr>
              <w:t>ę</w:t>
            </w:r>
            <w:r>
              <w:t xml:space="preserve"> znajdowa</w:t>
            </w:r>
            <w:r>
              <w:rPr>
                <w:rFonts w:hint="cs"/>
              </w:rPr>
              <w:t>ć</w:t>
            </w:r>
            <w:r>
              <w:t xml:space="preserve"> na stronie TCO : http://tcocertified.com/productfinder/</w:t>
            </w:r>
          </w:p>
          <w:p w:rsidR="00280561" w:rsidRDefault="006F0A8F" w:rsidP="006F0A8F">
            <w:pPr>
              <w:widowControl w:val="0"/>
              <w:rPr>
                <w:rFonts w:hint="eastAsia"/>
              </w:rPr>
            </w:pPr>
            <w:r>
              <w:rPr>
                <w:rFonts w:hint="eastAsia"/>
              </w:rPr>
              <w:lastRenderedPageBreak/>
              <w:t xml:space="preserve">Inne VESA 100mm </w:t>
            </w:r>
          </w:p>
        </w:tc>
        <w:tc>
          <w:tcPr>
            <w:tcW w:w="3255" w:type="dxa"/>
            <w:tcBorders>
              <w:left w:val="single" w:sz="4" w:space="0" w:color="000000"/>
              <w:bottom w:val="single" w:sz="4" w:space="0" w:color="000000"/>
              <w:right w:val="single" w:sz="4" w:space="0" w:color="000000"/>
            </w:tcBorders>
          </w:tcPr>
          <w:p w:rsidR="00280561" w:rsidRPr="003359C9" w:rsidRDefault="00280561" w:rsidP="002874ED">
            <w:pPr>
              <w:widowControl w:val="0"/>
              <w:rPr>
                <w:rFonts w:asciiTheme="minorHAnsi" w:eastAsia="Calibri" w:hAnsiTheme="minorHAnsi" w:cstheme="minorHAnsi"/>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auto"/>
              <w:right w:val="single" w:sz="4" w:space="0" w:color="000000"/>
            </w:tcBorders>
          </w:tcPr>
          <w:p w:rsidR="00EB105C" w:rsidRDefault="00EB105C" w:rsidP="002874ED">
            <w:pPr>
              <w:widowControl w:val="0"/>
              <w:rPr>
                <w:rFonts w:ascii="Calibri" w:eastAsia="Calibri" w:hAnsi="Calibri" w:cs="Arial"/>
                <w:b/>
                <w:bCs/>
                <w:kern w:val="0"/>
                <w:lang w:eastAsia="en-US" w:bidi="ar-SA"/>
              </w:rPr>
            </w:pPr>
          </w:p>
        </w:tc>
        <w:tc>
          <w:tcPr>
            <w:tcW w:w="9376" w:type="dxa"/>
            <w:tcBorders>
              <w:top w:val="single" w:sz="4" w:space="0" w:color="auto"/>
              <w:left w:val="single" w:sz="4" w:space="0" w:color="000000"/>
              <w:bottom w:val="single" w:sz="4" w:space="0" w:color="auto"/>
              <w:right w:val="single" w:sz="4" w:space="0" w:color="000000"/>
            </w:tcBorders>
          </w:tcPr>
          <w:p w:rsidR="00EB105C" w:rsidRDefault="00EB105C" w:rsidP="002874ED">
            <w:pPr>
              <w:widowControl w:val="0"/>
              <w:rPr>
                <w:rFonts w:ascii="Calibri" w:eastAsia="Calibri" w:hAnsi="Calibri" w:cs="Arial"/>
                <w:kern w:val="0"/>
                <w:lang w:eastAsia="en-US" w:bidi="ar-SA"/>
              </w:rPr>
            </w:pPr>
          </w:p>
        </w:tc>
        <w:tc>
          <w:tcPr>
            <w:tcW w:w="3255" w:type="dxa"/>
            <w:tcBorders>
              <w:top w:val="single" w:sz="4" w:space="0" w:color="auto"/>
              <w:left w:val="single" w:sz="4" w:space="0" w:color="000000"/>
              <w:bottom w:val="single" w:sz="4" w:space="0" w:color="auto"/>
              <w:right w:val="single" w:sz="4" w:space="0" w:color="000000"/>
            </w:tcBorders>
          </w:tcPr>
          <w:p w:rsidR="00EB105C" w:rsidRDefault="00EB105C" w:rsidP="002874ED">
            <w:pPr>
              <w:widowControl w:val="0"/>
              <w:rPr>
                <w:rFonts w:ascii="Calibri" w:eastAsia="Calibri" w:hAnsi="Calibri" w:cs="Arial"/>
                <w:kern w:val="0"/>
                <w:lang w:eastAsia="en-US" w:bidi="ar-SA"/>
              </w:rPr>
            </w:pPr>
          </w:p>
        </w:tc>
      </w:tr>
      <w:tr w:rsidR="00EB105C"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b/>
                <w:bCs/>
                <w:kern w:val="0"/>
                <w:lang w:eastAsia="en-US" w:bidi="ar-SA"/>
              </w:rPr>
            </w:pPr>
            <w:r>
              <w:rPr>
                <w:rFonts w:ascii="Calibri" w:eastAsia="Calibri" w:hAnsi="Calibri" w:cs="Arial"/>
                <w:b/>
                <w:bCs/>
                <w:kern w:val="0"/>
                <w:lang w:eastAsia="en-US" w:bidi="ar-SA"/>
              </w:rPr>
              <w:t>Dodatkowe informacje</w:t>
            </w:r>
          </w:p>
        </w:tc>
        <w:tc>
          <w:tcPr>
            <w:tcW w:w="9376" w:type="dxa"/>
            <w:tcBorders>
              <w:top w:val="single" w:sz="4" w:space="0" w:color="auto"/>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r>
              <w:rPr>
                <w:rFonts w:ascii="Calibri" w:eastAsia="Calibri" w:hAnsi="Calibri" w:cs="Arial"/>
                <w:kern w:val="0"/>
                <w:lang w:eastAsia="en-US" w:bidi="ar-SA"/>
              </w:rPr>
              <w:t>Laptop powinien być kompatybilny z najświeższymi, obecnie dostępnymi systemami operacyjnymi. Posiadać pełne wsparcie zainstalowanego oprogramowania i komponentów.</w:t>
            </w:r>
          </w:p>
        </w:tc>
        <w:tc>
          <w:tcPr>
            <w:tcW w:w="3255" w:type="dxa"/>
            <w:tcBorders>
              <w:top w:val="single" w:sz="4" w:space="0" w:color="auto"/>
              <w:left w:val="single" w:sz="4" w:space="0" w:color="000000"/>
              <w:bottom w:val="single" w:sz="4" w:space="0" w:color="000000"/>
              <w:right w:val="single" w:sz="4" w:space="0" w:color="000000"/>
            </w:tcBorders>
          </w:tcPr>
          <w:p w:rsidR="00EB105C" w:rsidRDefault="00EB105C" w:rsidP="002874ED">
            <w:pPr>
              <w:widowControl w:val="0"/>
              <w:rPr>
                <w:rFonts w:ascii="Calibri" w:eastAsia="Calibri" w:hAnsi="Calibri" w:cs="Arial"/>
                <w:kern w:val="0"/>
                <w:lang w:eastAsia="en-US" w:bidi="ar-SA"/>
              </w:rPr>
            </w:pPr>
          </w:p>
        </w:tc>
      </w:tr>
    </w:tbl>
    <w:p w:rsidR="00EB105C" w:rsidRDefault="00EB105C" w:rsidP="00EB105C">
      <w:pPr>
        <w:rPr>
          <w:rFonts w:hint="eastAsia"/>
        </w:rPr>
      </w:pPr>
    </w:p>
    <w:p w:rsidR="00EB105C" w:rsidRDefault="00EB105C">
      <w:pPr>
        <w:rPr>
          <w:rFonts w:hint="eastAsia"/>
        </w:rPr>
      </w:pPr>
    </w:p>
    <w:sectPr w:rsidR="00EB105C" w:rsidSect="001E6DD9">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0AF" w:rsidRDefault="00D070AF" w:rsidP="008D629F">
      <w:pPr>
        <w:rPr>
          <w:rFonts w:hint="eastAsia"/>
        </w:rPr>
      </w:pPr>
      <w:r>
        <w:separator/>
      </w:r>
    </w:p>
  </w:endnote>
  <w:endnote w:type="continuationSeparator" w:id="1">
    <w:p w:rsidR="00D070AF" w:rsidRDefault="00D070AF" w:rsidP="008D629F">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0AF" w:rsidRDefault="00D070AF" w:rsidP="008D629F">
      <w:pPr>
        <w:rPr>
          <w:rFonts w:hint="eastAsia"/>
        </w:rPr>
      </w:pPr>
      <w:r>
        <w:separator/>
      </w:r>
    </w:p>
  </w:footnote>
  <w:footnote w:type="continuationSeparator" w:id="1">
    <w:p w:rsidR="00D070AF" w:rsidRDefault="00D070AF" w:rsidP="008D629F">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8B5" w:rsidRDefault="003A78B5">
    <w:pPr>
      <w:pStyle w:val="Nagwek"/>
      <w:rPr>
        <w:rFonts w:hint="eastAsia"/>
      </w:rPr>
    </w:pPr>
    <w:r w:rsidRPr="00145A3B">
      <w:rPr>
        <w:rFonts w:ascii="Arial" w:hAnsi="Arial" w:cs="Arial"/>
        <w:noProof/>
        <w:sz w:val="34"/>
        <w:szCs w:val="32"/>
        <w:lang w:eastAsia="pl-PL" w:bidi="ar-SA"/>
      </w:rPr>
      <w:drawing>
        <wp:anchor distT="0" distB="0" distL="0" distR="0" simplePos="0" relativeHeight="251659264" behindDoc="0" locked="0" layoutInCell="0" allowOverlap="1">
          <wp:simplePos x="0" y="0"/>
          <wp:positionH relativeFrom="column">
            <wp:posOffset>0</wp:posOffset>
          </wp:positionH>
          <wp:positionV relativeFrom="paragraph">
            <wp:posOffset>174625</wp:posOffset>
          </wp:positionV>
          <wp:extent cx="6120130" cy="941705"/>
          <wp:effectExtent l="0" t="0" r="0" b="0"/>
          <wp:wrapSquare wrapText="largest"/>
          <wp:docPr id="2"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
                  <a:stretch>
                    <a:fillRect/>
                  </a:stretch>
                </pic:blipFill>
                <pic:spPr bwMode="auto">
                  <a:xfrm>
                    <a:off x="0" y="0"/>
                    <a:ext cx="6120130" cy="94170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72C58"/>
    <w:multiLevelType w:val="multilevel"/>
    <w:tmpl w:val="BDCA8B96"/>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F5252BC"/>
    <w:multiLevelType w:val="hybridMultilevel"/>
    <w:tmpl w:val="869A56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8D629F"/>
    <w:rsid w:val="0002137F"/>
    <w:rsid w:val="00090363"/>
    <w:rsid w:val="001154AD"/>
    <w:rsid w:val="001B12CF"/>
    <w:rsid w:val="001E6DD9"/>
    <w:rsid w:val="00280561"/>
    <w:rsid w:val="00354FD4"/>
    <w:rsid w:val="003A78B5"/>
    <w:rsid w:val="003B2394"/>
    <w:rsid w:val="003F704D"/>
    <w:rsid w:val="0046100F"/>
    <w:rsid w:val="004D594C"/>
    <w:rsid w:val="00584FB4"/>
    <w:rsid w:val="00602F35"/>
    <w:rsid w:val="00620698"/>
    <w:rsid w:val="006F0A8F"/>
    <w:rsid w:val="00852C9B"/>
    <w:rsid w:val="008905A1"/>
    <w:rsid w:val="008D629F"/>
    <w:rsid w:val="00AB6F38"/>
    <w:rsid w:val="00AE6DC4"/>
    <w:rsid w:val="00BC714E"/>
    <w:rsid w:val="00C41D28"/>
    <w:rsid w:val="00C43825"/>
    <w:rsid w:val="00C467DA"/>
    <w:rsid w:val="00D070AF"/>
    <w:rsid w:val="00D207CF"/>
    <w:rsid w:val="00D41F93"/>
    <w:rsid w:val="00DB718C"/>
    <w:rsid w:val="00DE161B"/>
    <w:rsid w:val="00EB105C"/>
    <w:rsid w:val="00EC57EB"/>
    <w:rsid w:val="00FB25A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8B5"/>
    <w:pPr>
      <w:suppressAutoHyphens/>
      <w:spacing w:after="0" w:line="240" w:lineRule="auto"/>
    </w:pPr>
    <w:rPr>
      <w:rFonts w:ascii="Liberation Serif" w:eastAsia="NSimSun" w:hAnsi="Liberation Serif" w:cs="Lucida Sans"/>
      <w:kern w:val="2"/>
      <w:sz w:val="24"/>
      <w:szCs w:val="24"/>
      <w:lang w:eastAsia="zh-CN" w:bidi="hi-IN"/>
    </w:rPr>
  </w:style>
  <w:style w:type="paragraph" w:styleId="Nagwek1">
    <w:name w:val="heading 1"/>
    <w:basedOn w:val="Nagwek"/>
    <w:next w:val="Tekstpodstawowy"/>
    <w:link w:val="Nagwek1Znak"/>
    <w:uiPriority w:val="9"/>
    <w:qFormat/>
    <w:rsid w:val="003A78B5"/>
    <w:pPr>
      <w:keepNext/>
      <w:numPr>
        <w:numId w:val="1"/>
      </w:numPr>
      <w:tabs>
        <w:tab w:val="clear" w:pos="4536"/>
        <w:tab w:val="clear" w:pos="9072"/>
      </w:tabs>
      <w:spacing w:before="240" w:after="120"/>
      <w:outlineLvl w:val="0"/>
    </w:pPr>
    <w:rPr>
      <w:rFonts w:ascii="Liberation Sans" w:eastAsia="Microsoft YaHei" w:hAnsi="Liberation Sans"/>
      <w:b/>
      <w:bCs/>
      <w:sz w:val="36"/>
      <w:szCs w:val="36"/>
    </w:rPr>
  </w:style>
  <w:style w:type="paragraph" w:styleId="Nagwek2">
    <w:name w:val="heading 2"/>
    <w:basedOn w:val="Nagwek"/>
    <w:next w:val="Tekstpodstawowy"/>
    <w:link w:val="Nagwek2Znak"/>
    <w:uiPriority w:val="9"/>
    <w:unhideWhenUsed/>
    <w:qFormat/>
    <w:rsid w:val="003A78B5"/>
    <w:pPr>
      <w:keepNext/>
      <w:numPr>
        <w:ilvl w:val="1"/>
        <w:numId w:val="1"/>
      </w:numPr>
      <w:tabs>
        <w:tab w:val="clear" w:pos="4536"/>
        <w:tab w:val="clear" w:pos="9072"/>
      </w:tabs>
      <w:spacing w:before="200" w:after="120"/>
      <w:outlineLvl w:val="1"/>
    </w:pPr>
    <w:rPr>
      <w:rFonts w:ascii="Liberation Sans" w:eastAsia="Microsoft YaHei" w:hAnsi="Liberation Sans"/>
      <w:b/>
      <w:bCs/>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D629F"/>
    <w:pPr>
      <w:tabs>
        <w:tab w:val="center" w:pos="4536"/>
        <w:tab w:val="right" w:pos="9072"/>
      </w:tabs>
    </w:pPr>
  </w:style>
  <w:style w:type="character" w:customStyle="1" w:styleId="NagwekZnak">
    <w:name w:val="Nagłówek Znak"/>
    <w:basedOn w:val="Domylnaczcionkaakapitu"/>
    <w:link w:val="Nagwek"/>
    <w:uiPriority w:val="99"/>
    <w:rsid w:val="008D629F"/>
  </w:style>
  <w:style w:type="paragraph" w:styleId="Stopka">
    <w:name w:val="footer"/>
    <w:basedOn w:val="Normalny"/>
    <w:link w:val="StopkaZnak"/>
    <w:uiPriority w:val="99"/>
    <w:unhideWhenUsed/>
    <w:rsid w:val="008D629F"/>
    <w:pPr>
      <w:tabs>
        <w:tab w:val="center" w:pos="4536"/>
        <w:tab w:val="right" w:pos="9072"/>
      </w:tabs>
    </w:pPr>
  </w:style>
  <w:style w:type="character" w:customStyle="1" w:styleId="StopkaZnak">
    <w:name w:val="Stopka Znak"/>
    <w:basedOn w:val="Domylnaczcionkaakapitu"/>
    <w:link w:val="Stopka"/>
    <w:uiPriority w:val="99"/>
    <w:rsid w:val="008D629F"/>
  </w:style>
  <w:style w:type="character" w:customStyle="1" w:styleId="Nagwek1Znak">
    <w:name w:val="Nagłówek 1 Znak"/>
    <w:basedOn w:val="Domylnaczcionkaakapitu"/>
    <w:link w:val="Nagwek1"/>
    <w:uiPriority w:val="9"/>
    <w:rsid w:val="003A78B5"/>
    <w:rPr>
      <w:rFonts w:ascii="Liberation Sans" w:eastAsia="Microsoft YaHei" w:hAnsi="Liberation Sans" w:cs="Lucida Sans"/>
      <w:b/>
      <w:bCs/>
      <w:kern w:val="2"/>
      <w:sz w:val="36"/>
      <w:szCs w:val="36"/>
      <w:lang w:eastAsia="zh-CN" w:bidi="hi-IN"/>
    </w:rPr>
  </w:style>
  <w:style w:type="character" w:customStyle="1" w:styleId="Nagwek2Znak">
    <w:name w:val="Nagłówek 2 Znak"/>
    <w:basedOn w:val="Domylnaczcionkaakapitu"/>
    <w:link w:val="Nagwek2"/>
    <w:uiPriority w:val="9"/>
    <w:rsid w:val="003A78B5"/>
    <w:rPr>
      <w:rFonts w:ascii="Liberation Sans" w:eastAsia="Microsoft YaHei" w:hAnsi="Liberation Sans" w:cs="Lucida Sans"/>
      <w:b/>
      <w:bCs/>
      <w:kern w:val="2"/>
      <w:sz w:val="32"/>
      <w:szCs w:val="32"/>
      <w:lang w:eastAsia="zh-CN" w:bidi="hi-IN"/>
    </w:rPr>
  </w:style>
  <w:style w:type="paragraph" w:styleId="Tekstpodstawowy">
    <w:name w:val="Body Text"/>
    <w:basedOn w:val="Normalny"/>
    <w:link w:val="TekstpodstawowyZnak"/>
    <w:rsid w:val="003A78B5"/>
    <w:pPr>
      <w:spacing w:after="140" w:line="276" w:lineRule="auto"/>
    </w:pPr>
  </w:style>
  <w:style w:type="character" w:customStyle="1" w:styleId="TekstpodstawowyZnak">
    <w:name w:val="Tekst podstawowy Znak"/>
    <w:basedOn w:val="Domylnaczcionkaakapitu"/>
    <w:link w:val="Tekstpodstawowy"/>
    <w:rsid w:val="003A78B5"/>
    <w:rPr>
      <w:rFonts w:ascii="Liberation Serif" w:eastAsia="NSimSun" w:hAnsi="Liberation Serif" w:cs="Lucida Sans"/>
      <w:kern w:val="2"/>
      <w:sz w:val="24"/>
      <w:szCs w:val="24"/>
      <w:lang w:eastAsia="zh-CN" w:bidi="hi-IN"/>
    </w:rPr>
  </w:style>
  <w:style w:type="paragraph" w:styleId="Akapitzlist">
    <w:name w:val="List Paragraph"/>
    <w:basedOn w:val="Normalny"/>
    <w:uiPriority w:val="34"/>
    <w:qFormat/>
    <w:rsid w:val="003A78B5"/>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3107</Words>
  <Characters>18648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 UG Czarny Bor</dc:creator>
  <cp:lastModifiedBy>Windows User</cp:lastModifiedBy>
  <cp:revision>2</cp:revision>
  <dcterms:created xsi:type="dcterms:W3CDTF">2022-07-14T05:42:00Z</dcterms:created>
  <dcterms:modified xsi:type="dcterms:W3CDTF">2022-07-14T05:42:00Z</dcterms:modified>
</cp:coreProperties>
</file>